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C5DA5" w14:textId="1B2F967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67939">
        <w:rPr>
          <w:rFonts w:ascii="Arial" w:eastAsia="MS Mincho" w:hAnsi="Arial" w:cs="Arial"/>
          <w:b/>
          <w:sz w:val="24"/>
          <w:szCs w:val="24"/>
          <w:lang w:eastAsia="ja-JP"/>
        </w:rPr>
        <w:t>2097</w:t>
      </w:r>
    </w:p>
    <w:p w14:paraId="17A14196" w14:textId="39106E21"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77777777" w:rsidR="002A52F8" w:rsidRDefault="002A52F8" w:rsidP="002A52F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p>
    <w:p w14:paraId="596F7F34" w14:textId="069FF18C" w:rsidR="002A52F8" w:rsidRDefault="002A52F8" w:rsidP="002A52F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450CA0E0"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D211E3">
        <w:rPr>
          <w:rFonts w:ascii="Arial" w:hAnsi="Arial" w:cs="Arial"/>
          <w:b/>
          <w:bCs/>
        </w:rPr>
        <w:t>TR 22.848 version 0.1</w:t>
      </w:r>
    </w:p>
    <w:p w14:paraId="4B87CB87" w14:textId="1D0E21ED" w:rsidR="002A52F8" w:rsidRPr="00C524DD" w:rsidRDefault="007555B8"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t>7.12</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3DB182CE"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includes a text proposal for section Consol</w:t>
      </w:r>
      <w:r w:rsidR="009B495D">
        <w:rPr>
          <w:rFonts w:ascii="Arial" w:eastAsia="Calibri" w:hAnsi="Arial" w:cs="Arial"/>
          <w:i/>
          <w:sz w:val="22"/>
          <w:szCs w:val="22"/>
        </w:rPr>
        <w:t>idated Requirements of TR 22.848</w:t>
      </w:r>
      <w:r>
        <w:rPr>
          <w:rFonts w:ascii="Arial" w:eastAsia="Calibri" w:hAnsi="Arial" w:cs="Arial"/>
          <w:i/>
          <w:sz w:val="22"/>
          <w:szCs w:val="22"/>
        </w:rPr>
        <w:t>, capturing a set of final conso</w:t>
      </w:r>
      <w:r w:rsidR="009B495D">
        <w:rPr>
          <w:rFonts w:ascii="Arial" w:eastAsia="Calibri" w:hAnsi="Arial" w:cs="Arial"/>
          <w:i/>
          <w:sz w:val="22"/>
          <w:szCs w:val="22"/>
        </w:rPr>
        <w:t>lidated potential requirements</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219415AE"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are currently not included in version </w:t>
      </w:r>
      <w:r w:rsidR="009B495D">
        <w:rPr>
          <w:rFonts w:ascii="Times New Roman" w:hAnsi="Times New Roman"/>
          <w:noProof/>
        </w:rPr>
        <w:t>0.1</w:t>
      </w:r>
      <w:r>
        <w:rPr>
          <w:rFonts w:ascii="Times New Roman" w:hAnsi="Times New Roman"/>
          <w:noProof/>
        </w:rPr>
        <w:t>.0</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7B25BB03" w:rsidR="005D70E2" w:rsidRDefault="005D70E2" w:rsidP="005D70E2">
      <w:pPr>
        <w:pStyle w:val="CRCoverPage"/>
        <w:rPr>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w:t>
      </w:r>
      <w:r w:rsidR="009B495D">
        <w:rPr>
          <w:rFonts w:ascii="Times New Roman" w:hAnsi="Times New Roman"/>
          <w:noProof/>
          <w:lang w:val="en-US"/>
        </w:rPr>
        <w:t>idated Requirements of TR 22.848</w:t>
      </w:r>
      <w:r w:rsidRPr="003B588A">
        <w:rPr>
          <w:rFonts w:ascii="Times New Roman" w:hAnsi="Times New Roman"/>
          <w:noProof/>
          <w:lang w:val="en-US"/>
        </w:rPr>
        <w:t>, capturing a set of final consolidated potential requirements</w:t>
      </w: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7B6FCF08" w:rsidR="005D70E2" w:rsidRPr="003445E3" w:rsidRDefault="005D70E2" w:rsidP="005D70E2">
      <w:pP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9B495D">
        <w:rPr>
          <w:noProof/>
          <w:lang w:val="en-US"/>
        </w:rPr>
        <w:t>1.</w:t>
      </w:r>
      <w:r w:rsidRPr="00E519FC">
        <w:rPr>
          <w:noProof/>
          <w:lang w:val="en-US"/>
        </w:rPr>
        <w:t>0.</w:t>
      </w:r>
    </w:p>
    <w:p w14:paraId="207BDEBC" w14:textId="77777777" w:rsidR="0009108F" w:rsidRPr="008A5E86" w:rsidRDefault="0009108F" w:rsidP="0009108F">
      <w:pPr>
        <w:pBdr>
          <w:bottom w:val="single" w:sz="12" w:space="1" w:color="auto"/>
        </w:pBdr>
        <w:rPr>
          <w:noProof/>
          <w:lang w:val="en-US"/>
        </w:rPr>
      </w:pPr>
    </w:p>
    <w:p w14:paraId="0CB71DEF" w14:textId="77777777" w:rsidR="009D400A" w:rsidRPr="000D6532" w:rsidRDefault="009D400A" w:rsidP="009D400A">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8041CF5" w14:textId="77777777" w:rsidR="009D400A" w:rsidRDefault="009D400A" w:rsidP="009D400A">
      <w:pPr>
        <w:pStyle w:val="Heading1"/>
      </w:pPr>
      <w:r>
        <w:t>6</w:t>
      </w:r>
      <w:r w:rsidRPr="000D6532">
        <w:tab/>
      </w:r>
      <w:r>
        <w:t>Consolidated Requirements</w:t>
      </w:r>
    </w:p>
    <w:p w14:paraId="00D7D99F" w14:textId="77777777" w:rsidR="009D400A" w:rsidRPr="000D6532" w:rsidRDefault="009D400A" w:rsidP="009D400A">
      <w:pPr>
        <w:pStyle w:val="Heading2"/>
      </w:pPr>
      <w:r>
        <w:t>6</w:t>
      </w:r>
      <w:r w:rsidRPr="000D6532">
        <w:t>.</w:t>
      </w:r>
      <w:r>
        <w:t>1</w:t>
      </w:r>
      <w:r w:rsidRPr="000D6532">
        <w:tab/>
      </w:r>
      <w:r>
        <w:t>Introduction</w:t>
      </w:r>
    </w:p>
    <w:p w14:paraId="4C6A207C" w14:textId="62C043E2" w:rsidR="009D400A" w:rsidRDefault="009D400A" w:rsidP="009D400A">
      <w:pPr>
        <w:rPr>
          <w:rFonts w:eastAsia="Calibri"/>
        </w:rPr>
      </w:pPr>
      <w:r>
        <w:t xml:space="preserve">The following requirements represent a consolidation of the various potential requirements captured in the above use cases </w:t>
      </w:r>
      <w:r w:rsidRPr="0057498E">
        <w:t xml:space="preserve">related to the </w:t>
      </w:r>
      <w:r>
        <w:rPr>
          <w:lang w:eastAsia="zh-CN"/>
        </w:rPr>
        <w:t>i</w:t>
      </w:r>
      <w:r w:rsidRPr="00594699">
        <w:rPr>
          <w:lang w:eastAsia="zh-CN"/>
        </w:rPr>
        <w:t>nterconnect of SNPN</w:t>
      </w:r>
      <w:r>
        <w:rPr>
          <w:rFonts w:eastAsia="Calibri"/>
        </w:rPr>
        <w:t>.</w:t>
      </w:r>
    </w:p>
    <w:p w14:paraId="1E6D054C" w14:textId="0CEE013C" w:rsidR="009D400A" w:rsidRPr="000D6532" w:rsidRDefault="009D400A" w:rsidP="009D400A">
      <w:pPr>
        <w:pStyle w:val="Heading2"/>
      </w:pPr>
      <w:bookmarkStart w:id="0" w:name="_GoBack"/>
      <w:bookmarkEnd w:id="0"/>
      <w:r>
        <w:t>6.2</w:t>
      </w:r>
      <w:r w:rsidRPr="000D6532">
        <w:tab/>
      </w:r>
      <w:r w:rsidR="0005691E">
        <w:t>Scalable SNPN Interconnect with dynamic connections</w:t>
      </w:r>
    </w:p>
    <w:p w14:paraId="48C9C9F6" w14:textId="77777777" w:rsidR="00DF19E2" w:rsidRDefault="00DF19E2" w:rsidP="00DF19E2">
      <w:r>
        <w:t xml:space="preserve">The potential requirements corresponding to the support of </w:t>
      </w:r>
      <w:r w:rsidRPr="00425867">
        <w:t xml:space="preserve">Scalable SNPN Interconnect with dynamic connections </w:t>
      </w:r>
      <w:r>
        <w:t>are listed in the table below</w:t>
      </w:r>
    </w:p>
    <w:p w14:paraId="64E0C414" w14:textId="6D49E418" w:rsidR="009D400A" w:rsidRDefault="009D400A" w:rsidP="009D400A">
      <w:pPr>
        <w:pStyle w:val="TH"/>
      </w:pPr>
      <w:r>
        <w:t>Table 6.2-</w:t>
      </w:r>
      <w:r w:rsidRPr="004F7325">
        <w:rPr>
          <w:rFonts w:eastAsia="DengXian"/>
        </w:rPr>
        <w:t xml:space="preserve">1 </w:t>
      </w:r>
      <w:r>
        <w:t xml:space="preserve">– Consolidated Requirements for </w:t>
      </w:r>
      <w:r w:rsidR="00DF19E2" w:rsidRPr="00DF19E2">
        <w:t>Scalable SNPN Interconnect with dynamic connections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9D400A" w:rsidRPr="00A032D1" w14:paraId="10A8C311" w14:textId="77777777" w:rsidTr="00DC1089">
        <w:trPr>
          <w:cantSplit/>
          <w:tblHeader/>
        </w:trPr>
        <w:tc>
          <w:tcPr>
            <w:tcW w:w="1166" w:type="dxa"/>
          </w:tcPr>
          <w:p w14:paraId="1DCF1BCB" w14:textId="77777777" w:rsidR="009D400A" w:rsidRPr="00A032D1" w:rsidRDefault="009D400A" w:rsidP="00DC1089">
            <w:pPr>
              <w:pStyle w:val="TAH"/>
              <w:rPr>
                <w:szCs w:val="18"/>
              </w:rPr>
            </w:pPr>
            <w:r w:rsidRPr="00A032D1">
              <w:rPr>
                <w:szCs w:val="18"/>
              </w:rPr>
              <w:t>CPR #</w:t>
            </w:r>
          </w:p>
        </w:tc>
        <w:tc>
          <w:tcPr>
            <w:tcW w:w="4508" w:type="dxa"/>
            <w:shd w:val="clear" w:color="auto" w:fill="auto"/>
          </w:tcPr>
          <w:p w14:paraId="2D69FD22" w14:textId="77777777" w:rsidR="009D400A" w:rsidRPr="00A032D1" w:rsidRDefault="009D400A" w:rsidP="00DC1089">
            <w:pPr>
              <w:pStyle w:val="TAH"/>
              <w:rPr>
                <w:szCs w:val="18"/>
              </w:rPr>
            </w:pPr>
            <w:r w:rsidRPr="00A032D1">
              <w:rPr>
                <w:szCs w:val="18"/>
              </w:rPr>
              <w:t>Consolidated Potential Requirement</w:t>
            </w:r>
          </w:p>
        </w:tc>
        <w:tc>
          <w:tcPr>
            <w:tcW w:w="1699" w:type="dxa"/>
          </w:tcPr>
          <w:p w14:paraId="5620D8A4" w14:textId="77777777" w:rsidR="009D400A" w:rsidRPr="00A032D1" w:rsidRDefault="009D400A" w:rsidP="00DC1089">
            <w:pPr>
              <w:pStyle w:val="TAH"/>
              <w:rPr>
                <w:szCs w:val="18"/>
              </w:rPr>
            </w:pPr>
            <w:r w:rsidRPr="00A032D1">
              <w:rPr>
                <w:szCs w:val="18"/>
              </w:rPr>
              <w:t>Original PR #</w:t>
            </w:r>
          </w:p>
        </w:tc>
        <w:tc>
          <w:tcPr>
            <w:tcW w:w="2266" w:type="dxa"/>
          </w:tcPr>
          <w:p w14:paraId="4523FCDF" w14:textId="77777777" w:rsidR="009D400A" w:rsidRPr="00A032D1" w:rsidRDefault="009D400A" w:rsidP="00DC1089">
            <w:pPr>
              <w:pStyle w:val="TAH"/>
              <w:rPr>
                <w:szCs w:val="18"/>
              </w:rPr>
            </w:pPr>
            <w:r w:rsidRPr="00A032D1">
              <w:rPr>
                <w:szCs w:val="18"/>
              </w:rPr>
              <w:t>Comment</w:t>
            </w:r>
          </w:p>
        </w:tc>
      </w:tr>
      <w:tr w:rsidR="009D400A" w:rsidRPr="00A032D1" w14:paraId="4FF746F1" w14:textId="77777777" w:rsidTr="00DC1089">
        <w:trPr>
          <w:cantSplit/>
          <w:tblHeader/>
        </w:trPr>
        <w:tc>
          <w:tcPr>
            <w:tcW w:w="1166" w:type="dxa"/>
          </w:tcPr>
          <w:p w14:paraId="16399EC3" w14:textId="77777777" w:rsidR="009D400A" w:rsidRPr="009D400A" w:rsidRDefault="009D400A" w:rsidP="00DC1089">
            <w:pPr>
              <w:pStyle w:val="TAH"/>
              <w:rPr>
                <w:b w:val="0"/>
                <w:szCs w:val="18"/>
              </w:rPr>
            </w:pPr>
          </w:p>
        </w:tc>
        <w:tc>
          <w:tcPr>
            <w:tcW w:w="4508" w:type="dxa"/>
            <w:shd w:val="clear" w:color="auto" w:fill="auto"/>
          </w:tcPr>
          <w:p w14:paraId="3B8C66EC" w14:textId="77777777" w:rsidR="009D400A" w:rsidRPr="009D400A" w:rsidRDefault="009D400A" w:rsidP="00DC1089">
            <w:pPr>
              <w:pStyle w:val="TAH"/>
              <w:rPr>
                <w:b w:val="0"/>
                <w:szCs w:val="18"/>
              </w:rPr>
            </w:pPr>
          </w:p>
        </w:tc>
        <w:tc>
          <w:tcPr>
            <w:tcW w:w="1699" w:type="dxa"/>
          </w:tcPr>
          <w:p w14:paraId="14553B89" w14:textId="77777777" w:rsidR="009D400A" w:rsidRPr="009D400A" w:rsidRDefault="009D400A" w:rsidP="00DC1089">
            <w:pPr>
              <w:pStyle w:val="TAH"/>
              <w:rPr>
                <w:b w:val="0"/>
                <w:szCs w:val="18"/>
              </w:rPr>
            </w:pPr>
          </w:p>
        </w:tc>
        <w:tc>
          <w:tcPr>
            <w:tcW w:w="2266" w:type="dxa"/>
          </w:tcPr>
          <w:p w14:paraId="24D9BB68" w14:textId="77777777" w:rsidR="009D400A" w:rsidRPr="009D400A" w:rsidRDefault="009D400A" w:rsidP="00DC1089">
            <w:pPr>
              <w:pStyle w:val="TAH"/>
              <w:rPr>
                <w:b w:val="0"/>
                <w:szCs w:val="18"/>
              </w:rPr>
            </w:pPr>
          </w:p>
        </w:tc>
      </w:tr>
    </w:tbl>
    <w:p w14:paraId="2F50D39E" w14:textId="77777777" w:rsidR="009D400A" w:rsidRPr="00C02189" w:rsidRDefault="009D400A" w:rsidP="009D400A">
      <w:pPr>
        <w:rPr>
          <w:rFonts w:eastAsia="Calibri"/>
        </w:rPr>
      </w:pPr>
    </w:p>
    <w:p w14:paraId="4AD32D1D" w14:textId="0C813814" w:rsidR="009D400A" w:rsidRPr="000D6532" w:rsidRDefault="009D400A" w:rsidP="009D400A">
      <w:pPr>
        <w:pStyle w:val="Heading2"/>
      </w:pPr>
      <w:r>
        <w:t>6.3</w:t>
      </w:r>
      <w:r w:rsidRPr="000D6532">
        <w:tab/>
      </w:r>
      <w:r w:rsidRPr="009D400A">
        <w:t>Interconnect between SNPNs</w:t>
      </w:r>
    </w:p>
    <w:p w14:paraId="22768DC6" w14:textId="10AA5900" w:rsidR="009D400A" w:rsidRDefault="009D400A" w:rsidP="009D400A">
      <w:r>
        <w:t>The potential requirements corresponding to the support of i</w:t>
      </w:r>
      <w:r w:rsidRPr="009D400A">
        <w:t>nterconnect between SNPNs</w:t>
      </w:r>
      <w:r>
        <w:t xml:space="preserve"> are listed in the table below</w:t>
      </w:r>
    </w:p>
    <w:p w14:paraId="3929AF69" w14:textId="50C2F866" w:rsidR="009D400A" w:rsidRDefault="009D400A" w:rsidP="009D400A">
      <w:pPr>
        <w:pStyle w:val="TH"/>
        <w:rPr>
          <w:lang w:eastAsia="ko-KR"/>
        </w:rPr>
      </w:pPr>
      <w:r>
        <w:lastRenderedPageBreak/>
        <w:t>Table 6.3-1</w:t>
      </w:r>
      <w:r w:rsidRPr="004F7325">
        <w:rPr>
          <w:rFonts w:eastAsia="DengXian"/>
        </w:rPr>
        <w:t xml:space="preserve"> </w:t>
      </w:r>
      <w:r>
        <w:t xml:space="preserve">– Consolidated Requirements for </w:t>
      </w:r>
      <w:r w:rsidRPr="009D400A">
        <w:t>interconnect between SNPN</w:t>
      </w:r>
      <w:r>
        <w: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9D400A" w:rsidRPr="00A032D1" w14:paraId="261CA991" w14:textId="77777777" w:rsidTr="00DC1089">
        <w:trPr>
          <w:cantSplit/>
          <w:tblHeader/>
        </w:trPr>
        <w:tc>
          <w:tcPr>
            <w:tcW w:w="1158" w:type="dxa"/>
          </w:tcPr>
          <w:p w14:paraId="0F3B17C1" w14:textId="77777777" w:rsidR="009D400A" w:rsidRPr="00A032D1" w:rsidRDefault="009D400A" w:rsidP="00DC1089">
            <w:pPr>
              <w:pStyle w:val="TAH"/>
              <w:rPr>
                <w:szCs w:val="18"/>
              </w:rPr>
            </w:pPr>
            <w:r w:rsidRPr="00A032D1">
              <w:rPr>
                <w:szCs w:val="18"/>
              </w:rPr>
              <w:lastRenderedPageBreak/>
              <w:t>CPR #</w:t>
            </w:r>
          </w:p>
        </w:tc>
        <w:tc>
          <w:tcPr>
            <w:tcW w:w="4512" w:type="dxa"/>
            <w:shd w:val="clear" w:color="auto" w:fill="auto"/>
          </w:tcPr>
          <w:p w14:paraId="690AFAF6" w14:textId="77777777" w:rsidR="009D400A" w:rsidRPr="00A032D1" w:rsidRDefault="009D400A" w:rsidP="00DC1089">
            <w:pPr>
              <w:pStyle w:val="TAH"/>
              <w:rPr>
                <w:szCs w:val="18"/>
              </w:rPr>
            </w:pPr>
            <w:r w:rsidRPr="00A032D1">
              <w:rPr>
                <w:szCs w:val="18"/>
              </w:rPr>
              <w:t>Consolidated Potential Requirement</w:t>
            </w:r>
          </w:p>
        </w:tc>
        <w:tc>
          <w:tcPr>
            <w:tcW w:w="1701" w:type="dxa"/>
          </w:tcPr>
          <w:p w14:paraId="654AA3E1" w14:textId="77777777" w:rsidR="009D400A" w:rsidRPr="00A032D1" w:rsidRDefault="009D400A" w:rsidP="00DC1089">
            <w:pPr>
              <w:pStyle w:val="TAH"/>
              <w:rPr>
                <w:szCs w:val="18"/>
              </w:rPr>
            </w:pPr>
            <w:r w:rsidRPr="00A032D1">
              <w:rPr>
                <w:szCs w:val="18"/>
              </w:rPr>
              <w:t>Original PR #</w:t>
            </w:r>
          </w:p>
        </w:tc>
        <w:tc>
          <w:tcPr>
            <w:tcW w:w="2268" w:type="dxa"/>
          </w:tcPr>
          <w:p w14:paraId="7B7DD9E2" w14:textId="77777777" w:rsidR="009D400A" w:rsidRPr="00A032D1" w:rsidRDefault="009D400A" w:rsidP="00DC1089">
            <w:pPr>
              <w:pStyle w:val="TAH"/>
              <w:rPr>
                <w:szCs w:val="18"/>
              </w:rPr>
            </w:pPr>
            <w:r w:rsidRPr="00A032D1">
              <w:rPr>
                <w:szCs w:val="18"/>
              </w:rPr>
              <w:t>Comment</w:t>
            </w:r>
          </w:p>
        </w:tc>
      </w:tr>
      <w:tr w:rsidR="009D400A" w:rsidRPr="005917EA" w14:paraId="45DA8A15" w14:textId="77777777" w:rsidTr="00DC1089">
        <w:trPr>
          <w:cantSplit/>
          <w:tblHeader/>
        </w:trPr>
        <w:tc>
          <w:tcPr>
            <w:tcW w:w="1158" w:type="dxa"/>
          </w:tcPr>
          <w:p w14:paraId="5FB2BBC4" w14:textId="06DB06BD" w:rsidR="009D400A" w:rsidRPr="005917EA" w:rsidRDefault="0052123C" w:rsidP="00DC1089">
            <w:pPr>
              <w:pStyle w:val="TAH"/>
              <w:rPr>
                <w:rFonts w:cs="Arial"/>
                <w:b w:val="0"/>
                <w:szCs w:val="18"/>
              </w:rPr>
            </w:pPr>
            <w:r w:rsidRPr="005917EA">
              <w:rPr>
                <w:rFonts w:cs="Arial"/>
                <w:b w:val="0"/>
                <w:szCs w:val="18"/>
              </w:rPr>
              <w:t>CPR 6.3-1</w:t>
            </w:r>
          </w:p>
        </w:tc>
        <w:tc>
          <w:tcPr>
            <w:tcW w:w="4512" w:type="dxa"/>
            <w:shd w:val="clear" w:color="auto" w:fill="auto"/>
          </w:tcPr>
          <w:p w14:paraId="024A14E0" w14:textId="4C92B57E" w:rsidR="0052123C" w:rsidRPr="005917EA" w:rsidRDefault="0052123C" w:rsidP="0052123C">
            <w:pPr>
              <w:pStyle w:val="TAH"/>
              <w:jc w:val="left"/>
              <w:rPr>
                <w:rFonts w:cs="Arial"/>
                <w:b w:val="0"/>
                <w:szCs w:val="18"/>
              </w:rPr>
            </w:pPr>
            <w:r w:rsidRPr="005917EA">
              <w:rPr>
                <w:rFonts w:cs="Arial"/>
                <w:b w:val="0"/>
                <w:szCs w:val="18"/>
              </w:rPr>
              <w:t>Subject to SNPNs operators’ agreement, the 5G system shall be able to support mechanisms to enable interconnect between standalone non-public networks.</w:t>
            </w:r>
          </w:p>
          <w:p w14:paraId="66DA44F6" w14:textId="77777777" w:rsidR="009D400A" w:rsidRPr="005917EA" w:rsidRDefault="009D400A" w:rsidP="0052123C">
            <w:pPr>
              <w:pStyle w:val="TAH"/>
              <w:rPr>
                <w:rFonts w:cs="Arial"/>
                <w:b w:val="0"/>
                <w:szCs w:val="18"/>
              </w:rPr>
            </w:pPr>
          </w:p>
        </w:tc>
        <w:tc>
          <w:tcPr>
            <w:tcW w:w="1701" w:type="dxa"/>
          </w:tcPr>
          <w:p w14:paraId="5E948DBF" w14:textId="7137662E" w:rsidR="009D400A" w:rsidRPr="005917EA" w:rsidRDefault="0052123C" w:rsidP="00DC1089">
            <w:pPr>
              <w:pStyle w:val="TAH"/>
              <w:rPr>
                <w:rFonts w:cs="Arial"/>
                <w:b w:val="0"/>
                <w:szCs w:val="18"/>
              </w:rPr>
            </w:pPr>
            <w:r w:rsidRPr="005917EA">
              <w:rPr>
                <w:rFonts w:cs="Arial"/>
                <w:b w:val="0"/>
                <w:szCs w:val="18"/>
              </w:rPr>
              <w:t>[PR 5.2.6-001]</w:t>
            </w:r>
          </w:p>
        </w:tc>
        <w:tc>
          <w:tcPr>
            <w:tcW w:w="2268" w:type="dxa"/>
          </w:tcPr>
          <w:p w14:paraId="040EC64F" w14:textId="77777777" w:rsidR="009D400A" w:rsidRPr="005917EA" w:rsidRDefault="009D400A" w:rsidP="00DC1089">
            <w:pPr>
              <w:pStyle w:val="TAH"/>
              <w:rPr>
                <w:rFonts w:cs="Arial"/>
                <w:b w:val="0"/>
                <w:szCs w:val="18"/>
              </w:rPr>
            </w:pPr>
          </w:p>
        </w:tc>
      </w:tr>
      <w:tr w:rsidR="00902AED" w:rsidRPr="005917EA" w14:paraId="4889A95F" w14:textId="77777777" w:rsidTr="0063722B">
        <w:trPr>
          <w:cantSplit/>
          <w:tblHeader/>
        </w:trPr>
        <w:tc>
          <w:tcPr>
            <w:tcW w:w="1158" w:type="dxa"/>
          </w:tcPr>
          <w:p w14:paraId="2FB324AE" w14:textId="2510106B" w:rsidR="00902AED" w:rsidRPr="005917EA" w:rsidRDefault="00902AED" w:rsidP="0063722B">
            <w:pPr>
              <w:pStyle w:val="TAH"/>
              <w:rPr>
                <w:rFonts w:cs="Arial"/>
                <w:szCs w:val="18"/>
              </w:rPr>
            </w:pPr>
            <w:r w:rsidRPr="005917EA">
              <w:rPr>
                <w:rFonts w:cs="Arial"/>
                <w:b w:val="0"/>
                <w:szCs w:val="18"/>
              </w:rPr>
              <w:t>CPR 6.3-</w:t>
            </w:r>
            <w:r w:rsidRPr="005917EA">
              <w:rPr>
                <w:rFonts w:cs="Arial"/>
                <w:b w:val="0"/>
                <w:szCs w:val="18"/>
              </w:rPr>
              <w:t>2</w:t>
            </w:r>
          </w:p>
        </w:tc>
        <w:tc>
          <w:tcPr>
            <w:tcW w:w="4512" w:type="dxa"/>
            <w:shd w:val="clear" w:color="auto" w:fill="auto"/>
          </w:tcPr>
          <w:p w14:paraId="0692ED93" w14:textId="77777777" w:rsidR="00902AED" w:rsidRPr="005917EA" w:rsidRDefault="00902AED" w:rsidP="0063722B">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a mechanism</w:t>
            </w:r>
            <w:r w:rsidRPr="005917EA">
              <w:rPr>
                <w:rFonts w:ascii="Arial" w:hAnsi="Arial" w:cs="Arial"/>
                <w:sz w:val="18"/>
                <w:szCs w:val="18"/>
              </w:rPr>
              <w:t xml:space="preserve"> for an authorised UE from a SNPN to interconnect with another SNPN for which the UE is authorized to access to.</w:t>
            </w:r>
          </w:p>
          <w:p w14:paraId="4DB0C305" w14:textId="77777777" w:rsidR="00902AED" w:rsidRPr="005917EA" w:rsidRDefault="00902AED" w:rsidP="0063722B">
            <w:pPr>
              <w:pStyle w:val="NO"/>
              <w:rPr>
                <w:rFonts w:ascii="Arial" w:hAnsi="Arial" w:cs="Arial"/>
                <w:sz w:val="18"/>
                <w:szCs w:val="18"/>
              </w:rPr>
            </w:pPr>
            <w:r w:rsidRPr="005917EA">
              <w:rPr>
                <w:rFonts w:ascii="Arial" w:hAnsi="Arial" w:cs="Arial"/>
                <w:sz w:val="18"/>
                <w:szCs w:val="18"/>
              </w:rPr>
              <w:t>NOTE:</w:t>
            </w:r>
            <w:r w:rsidRPr="005917EA">
              <w:rPr>
                <w:rFonts w:ascii="Arial" w:hAnsi="Arial" w:cs="Arial"/>
                <w:sz w:val="18"/>
                <w:szCs w:val="18"/>
              </w:rPr>
              <w:tab/>
              <w:t xml:space="preserve">All types of services (e.g., voice, VoIP, </w:t>
            </w:r>
            <w:proofErr w:type="spellStart"/>
            <w:r w:rsidRPr="005917EA">
              <w:rPr>
                <w:rFonts w:ascii="Arial" w:hAnsi="Arial" w:cs="Arial"/>
                <w:sz w:val="18"/>
                <w:szCs w:val="18"/>
              </w:rPr>
              <w:t>IoT</w:t>
            </w:r>
            <w:proofErr w:type="spellEnd"/>
            <w:r w:rsidRPr="005917EA">
              <w:rPr>
                <w:rFonts w:ascii="Arial" w:hAnsi="Arial" w:cs="Arial"/>
                <w:sz w:val="18"/>
                <w:szCs w:val="18"/>
              </w:rPr>
              <w:t>, mission critical communications, IMS, Video Streaming) shall be supported by the interconnect between SNPNs</w:t>
            </w:r>
          </w:p>
        </w:tc>
        <w:tc>
          <w:tcPr>
            <w:tcW w:w="1701" w:type="dxa"/>
          </w:tcPr>
          <w:p w14:paraId="11366D83" w14:textId="77777777" w:rsidR="00902AED" w:rsidRPr="005917EA" w:rsidRDefault="00902AED" w:rsidP="0063722B">
            <w:pPr>
              <w:pStyle w:val="TAH"/>
              <w:rPr>
                <w:rFonts w:cs="Arial"/>
                <w:b w:val="0"/>
                <w:szCs w:val="18"/>
              </w:rPr>
            </w:pPr>
            <w:r w:rsidRPr="005917EA">
              <w:rPr>
                <w:rFonts w:cs="Arial"/>
                <w:b w:val="0"/>
                <w:szCs w:val="18"/>
              </w:rPr>
              <w:t>[PR 5.5.6-002]</w:t>
            </w:r>
          </w:p>
        </w:tc>
        <w:tc>
          <w:tcPr>
            <w:tcW w:w="2268" w:type="dxa"/>
          </w:tcPr>
          <w:p w14:paraId="7013F422" w14:textId="77777777" w:rsidR="00902AED" w:rsidRPr="005917EA" w:rsidRDefault="00902AED" w:rsidP="0063722B">
            <w:pPr>
              <w:pStyle w:val="TAH"/>
              <w:rPr>
                <w:rFonts w:cs="Arial"/>
                <w:b w:val="0"/>
                <w:szCs w:val="18"/>
              </w:rPr>
            </w:pPr>
          </w:p>
        </w:tc>
      </w:tr>
      <w:tr w:rsidR="00FC6275" w:rsidRPr="005917EA" w14:paraId="105DB74C" w14:textId="77777777" w:rsidTr="0063722B">
        <w:trPr>
          <w:cantSplit/>
          <w:tblHeader/>
        </w:trPr>
        <w:tc>
          <w:tcPr>
            <w:tcW w:w="1158" w:type="dxa"/>
          </w:tcPr>
          <w:p w14:paraId="19E9E420" w14:textId="774248AB" w:rsidR="00FC6275" w:rsidRPr="005917EA" w:rsidRDefault="00902AED" w:rsidP="0063722B">
            <w:pPr>
              <w:pStyle w:val="TAH"/>
              <w:rPr>
                <w:rFonts w:cs="Arial"/>
                <w:szCs w:val="18"/>
              </w:rPr>
            </w:pPr>
            <w:r w:rsidRPr="005917EA">
              <w:rPr>
                <w:rFonts w:cs="Arial"/>
                <w:b w:val="0"/>
                <w:szCs w:val="18"/>
              </w:rPr>
              <w:t>CPR 6.3-</w:t>
            </w:r>
            <w:r w:rsidRPr="005917EA">
              <w:rPr>
                <w:rFonts w:cs="Arial"/>
                <w:b w:val="0"/>
                <w:szCs w:val="18"/>
              </w:rPr>
              <w:t>3</w:t>
            </w:r>
          </w:p>
        </w:tc>
        <w:tc>
          <w:tcPr>
            <w:tcW w:w="4512" w:type="dxa"/>
            <w:shd w:val="clear" w:color="auto" w:fill="auto"/>
          </w:tcPr>
          <w:p w14:paraId="3CE15D84" w14:textId="77777777" w:rsidR="00FC6275" w:rsidRPr="005917EA" w:rsidRDefault="00FC6275" w:rsidP="0063722B">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a mechanism</w:t>
            </w:r>
            <w:r w:rsidRPr="005917EA">
              <w:rPr>
                <w:rFonts w:ascii="Arial" w:hAnsi="Arial" w:cs="Arial"/>
                <w:sz w:val="18"/>
                <w:szCs w:val="18"/>
              </w:rPr>
              <w:t xml:space="preserve"> for an authorised UE from a SNPN to interconnect with another SNPN only for a defined duration.</w:t>
            </w:r>
          </w:p>
        </w:tc>
        <w:tc>
          <w:tcPr>
            <w:tcW w:w="1701" w:type="dxa"/>
          </w:tcPr>
          <w:p w14:paraId="2CCD6C24" w14:textId="77777777" w:rsidR="00FC6275" w:rsidRPr="005917EA" w:rsidRDefault="00FC6275" w:rsidP="0063722B">
            <w:pPr>
              <w:pStyle w:val="TAH"/>
              <w:rPr>
                <w:rFonts w:cs="Arial"/>
                <w:b w:val="0"/>
                <w:szCs w:val="18"/>
              </w:rPr>
            </w:pPr>
            <w:r w:rsidRPr="005917EA">
              <w:rPr>
                <w:rFonts w:cs="Arial"/>
                <w:b w:val="0"/>
                <w:szCs w:val="18"/>
              </w:rPr>
              <w:t>[PR 5.7.6-004]</w:t>
            </w:r>
          </w:p>
        </w:tc>
        <w:tc>
          <w:tcPr>
            <w:tcW w:w="2268" w:type="dxa"/>
          </w:tcPr>
          <w:p w14:paraId="5FBA7D17" w14:textId="64338670" w:rsidR="00FC6275" w:rsidRPr="005917EA" w:rsidRDefault="00902AED" w:rsidP="0063722B">
            <w:pPr>
              <w:pStyle w:val="TAH"/>
              <w:rPr>
                <w:rFonts w:cs="Arial"/>
                <w:b w:val="0"/>
                <w:szCs w:val="18"/>
              </w:rPr>
            </w:pPr>
            <w:r w:rsidRPr="005917EA">
              <w:rPr>
                <w:rFonts w:cs="Arial"/>
                <w:b w:val="0"/>
                <w:szCs w:val="18"/>
              </w:rPr>
              <w:t>To merge with above</w:t>
            </w:r>
          </w:p>
        </w:tc>
      </w:tr>
      <w:tr w:rsidR="0052123C" w:rsidRPr="005917EA" w14:paraId="07413F25" w14:textId="77777777" w:rsidTr="00DC1089">
        <w:trPr>
          <w:cantSplit/>
          <w:tblHeader/>
        </w:trPr>
        <w:tc>
          <w:tcPr>
            <w:tcW w:w="1158" w:type="dxa"/>
          </w:tcPr>
          <w:p w14:paraId="69EA7240" w14:textId="7AA33FB3" w:rsidR="0052123C" w:rsidRPr="005917EA" w:rsidRDefault="00902AED" w:rsidP="00DC1089">
            <w:pPr>
              <w:pStyle w:val="TAH"/>
              <w:rPr>
                <w:rFonts w:cs="Arial"/>
                <w:szCs w:val="18"/>
              </w:rPr>
            </w:pPr>
            <w:r w:rsidRPr="005917EA">
              <w:rPr>
                <w:rFonts w:cs="Arial"/>
                <w:b w:val="0"/>
                <w:szCs w:val="18"/>
              </w:rPr>
              <w:t>CPR 6.3-</w:t>
            </w:r>
            <w:r w:rsidRPr="005917EA">
              <w:rPr>
                <w:rFonts w:cs="Arial"/>
                <w:b w:val="0"/>
                <w:szCs w:val="18"/>
              </w:rPr>
              <w:t>4</w:t>
            </w:r>
          </w:p>
        </w:tc>
        <w:tc>
          <w:tcPr>
            <w:tcW w:w="4512" w:type="dxa"/>
            <w:shd w:val="clear" w:color="auto" w:fill="auto"/>
          </w:tcPr>
          <w:p w14:paraId="622DE86D" w14:textId="22B0365A" w:rsidR="0052123C" w:rsidRPr="005917EA" w:rsidRDefault="00455ABB" w:rsidP="0088018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interconnect of standalone non-public networks through links established on a temporary basis forming a group of interconnected Standalone Non-Public Networks with a variable topology.</w:t>
            </w:r>
          </w:p>
        </w:tc>
        <w:tc>
          <w:tcPr>
            <w:tcW w:w="1701" w:type="dxa"/>
          </w:tcPr>
          <w:p w14:paraId="163A7C03" w14:textId="281AAECA" w:rsidR="0052123C" w:rsidRPr="005917EA" w:rsidRDefault="0088018F" w:rsidP="00DC1089">
            <w:pPr>
              <w:pStyle w:val="TAH"/>
              <w:rPr>
                <w:rFonts w:cs="Arial"/>
                <w:b w:val="0"/>
                <w:szCs w:val="18"/>
              </w:rPr>
            </w:pPr>
            <w:r w:rsidRPr="005917EA">
              <w:rPr>
                <w:rFonts w:cs="Arial"/>
                <w:b w:val="0"/>
                <w:szCs w:val="18"/>
                <w:lang w:val="en-US"/>
              </w:rPr>
              <w:t>[PR 5.3.6-001]</w:t>
            </w:r>
          </w:p>
        </w:tc>
        <w:tc>
          <w:tcPr>
            <w:tcW w:w="2268" w:type="dxa"/>
          </w:tcPr>
          <w:p w14:paraId="5CB42D78" w14:textId="77777777" w:rsidR="0052123C" w:rsidRPr="005917EA" w:rsidRDefault="0052123C" w:rsidP="00DC1089">
            <w:pPr>
              <w:pStyle w:val="TAH"/>
              <w:rPr>
                <w:rFonts w:cs="Arial"/>
                <w:b w:val="0"/>
                <w:szCs w:val="18"/>
              </w:rPr>
            </w:pPr>
          </w:p>
        </w:tc>
      </w:tr>
      <w:tr w:rsidR="003B7EE9" w:rsidRPr="005917EA" w14:paraId="0B9AC8B5" w14:textId="77777777" w:rsidTr="00DC1089">
        <w:trPr>
          <w:cantSplit/>
          <w:tblHeader/>
        </w:trPr>
        <w:tc>
          <w:tcPr>
            <w:tcW w:w="1158" w:type="dxa"/>
          </w:tcPr>
          <w:p w14:paraId="39C265D7" w14:textId="0115FD73" w:rsidR="003B7EE9" w:rsidRPr="005917EA" w:rsidRDefault="00902AED" w:rsidP="00DC1089">
            <w:pPr>
              <w:pStyle w:val="TAH"/>
              <w:rPr>
                <w:rFonts w:cs="Arial"/>
                <w:szCs w:val="18"/>
              </w:rPr>
            </w:pPr>
            <w:r w:rsidRPr="005917EA">
              <w:rPr>
                <w:rFonts w:cs="Arial"/>
                <w:b w:val="0"/>
                <w:szCs w:val="18"/>
              </w:rPr>
              <w:t>CPR 6.3-</w:t>
            </w:r>
            <w:r w:rsidRPr="005917EA">
              <w:rPr>
                <w:rFonts w:cs="Arial"/>
                <w:b w:val="0"/>
                <w:szCs w:val="18"/>
              </w:rPr>
              <w:t>5</w:t>
            </w:r>
          </w:p>
        </w:tc>
        <w:tc>
          <w:tcPr>
            <w:tcW w:w="4512" w:type="dxa"/>
            <w:shd w:val="clear" w:color="auto" w:fill="auto"/>
          </w:tcPr>
          <w:p w14:paraId="71C9AABD" w14:textId="615D5A2C" w:rsidR="003B7EE9" w:rsidRPr="005917EA" w:rsidRDefault="0088018F" w:rsidP="0088018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routing of user data through Standalone Non-Public Networks interconnected.</w:t>
            </w:r>
          </w:p>
        </w:tc>
        <w:tc>
          <w:tcPr>
            <w:tcW w:w="1701" w:type="dxa"/>
          </w:tcPr>
          <w:p w14:paraId="60A8195B" w14:textId="55593535" w:rsidR="003B7EE9" w:rsidRPr="005917EA" w:rsidRDefault="0088018F" w:rsidP="00DC1089">
            <w:pPr>
              <w:pStyle w:val="TAH"/>
              <w:rPr>
                <w:rFonts w:cs="Arial"/>
                <w:b w:val="0"/>
                <w:szCs w:val="18"/>
              </w:rPr>
            </w:pPr>
            <w:r w:rsidRPr="005917EA">
              <w:rPr>
                <w:rFonts w:cs="Arial"/>
                <w:b w:val="0"/>
                <w:szCs w:val="18"/>
                <w:lang w:val="en-US"/>
              </w:rPr>
              <w:t>[PR 5.3.6-002]</w:t>
            </w:r>
          </w:p>
        </w:tc>
        <w:tc>
          <w:tcPr>
            <w:tcW w:w="2268" w:type="dxa"/>
          </w:tcPr>
          <w:p w14:paraId="2BE1AC46" w14:textId="77777777" w:rsidR="003B7EE9" w:rsidRPr="005917EA" w:rsidRDefault="003B7EE9" w:rsidP="00DC1089">
            <w:pPr>
              <w:pStyle w:val="TAH"/>
              <w:rPr>
                <w:rFonts w:cs="Arial"/>
                <w:b w:val="0"/>
                <w:szCs w:val="18"/>
              </w:rPr>
            </w:pPr>
          </w:p>
        </w:tc>
      </w:tr>
      <w:tr w:rsidR="001542E3" w:rsidRPr="005917EA" w14:paraId="31FBEEE9" w14:textId="77777777" w:rsidTr="00DC1089">
        <w:trPr>
          <w:cantSplit/>
          <w:tblHeader/>
        </w:trPr>
        <w:tc>
          <w:tcPr>
            <w:tcW w:w="1158" w:type="dxa"/>
          </w:tcPr>
          <w:p w14:paraId="19F68BB9" w14:textId="75CC2636" w:rsidR="001542E3" w:rsidRPr="005917EA" w:rsidRDefault="00902AED" w:rsidP="00DC1089">
            <w:pPr>
              <w:pStyle w:val="TAH"/>
              <w:rPr>
                <w:rFonts w:cs="Arial"/>
                <w:szCs w:val="18"/>
              </w:rPr>
            </w:pPr>
            <w:r w:rsidRPr="005917EA">
              <w:rPr>
                <w:rFonts w:cs="Arial"/>
                <w:b w:val="0"/>
                <w:szCs w:val="18"/>
              </w:rPr>
              <w:t>CPR 6.3-</w:t>
            </w:r>
            <w:r w:rsidRPr="005917EA">
              <w:rPr>
                <w:rFonts w:cs="Arial"/>
                <w:b w:val="0"/>
                <w:szCs w:val="18"/>
              </w:rPr>
              <w:t>6</w:t>
            </w:r>
          </w:p>
        </w:tc>
        <w:tc>
          <w:tcPr>
            <w:tcW w:w="4512" w:type="dxa"/>
            <w:shd w:val="clear" w:color="auto" w:fill="auto"/>
          </w:tcPr>
          <w:p w14:paraId="225B0670" w14:textId="0CF975C4" w:rsidR="001542E3" w:rsidRPr="005917EA" w:rsidRDefault="0088018F" w:rsidP="008D444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discovery, addition and authentication, or detachment of Standalone Non-Public Networks in a group of interconnected Standalone Non-Public Networks.</w:t>
            </w:r>
          </w:p>
        </w:tc>
        <w:tc>
          <w:tcPr>
            <w:tcW w:w="1701" w:type="dxa"/>
          </w:tcPr>
          <w:p w14:paraId="1912AA72" w14:textId="5927A091" w:rsidR="001542E3" w:rsidRPr="005917EA" w:rsidRDefault="0088018F" w:rsidP="00DC1089">
            <w:pPr>
              <w:pStyle w:val="TAH"/>
              <w:rPr>
                <w:rFonts w:cs="Arial"/>
                <w:b w:val="0"/>
                <w:szCs w:val="18"/>
              </w:rPr>
            </w:pPr>
            <w:r w:rsidRPr="005917EA">
              <w:rPr>
                <w:rFonts w:cs="Arial"/>
                <w:b w:val="0"/>
                <w:szCs w:val="18"/>
                <w:lang w:val="en-US"/>
              </w:rPr>
              <w:t>[PR 5.3.6-003]</w:t>
            </w:r>
          </w:p>
        </w:tc>
        <w:tc>
          <w:tcPr>
            <w:tcW w:w="2268" w:type="dxa"/>
          </w:tcPr>
          <w:p w14:paraId="7C21A676" w14:textId="77777777" w:rsidR="001542E3" w:rsidRPr="005917EA" w:rsidRDefault="001542E3" w:rsidP="00DC1089">
            <w:pPr>
              <w:pStyle w:val="TAH"/>
              <w:rPr>
                <w:rFonts w:cs="Arial"/>
                <w:b w:val="0"/>
                <w:szCs w:val="18"/>
              </w:rPr>
            </w:pPr>
          </w:p>
        </w:tc>
      </w:tr>
      <w:tr w:rsidR="001542E3" w:rsidRPr="005917EA" w14:paraId="5F7CC016" w14:textId="77777777" w:rsidTr="00DC1089">
        <w:trPr>
          <w:cantSplit/>
          <w:tblHeader/>
        </w:trPr>
        <w:tc>
          <w:tcPr>
            <w:tcW w:w="1158" w:type="dxa"/>
          </w:tcPr>
          <w:p w14:paraId="290925CE" w14:textId="01552E80" w:rsidR="001542E3" w:rsidRPr="005917EA" w:rsidRDefault="00902AED" w:rsidP="00DC1089">
            <w:pPr>
              <w:pStyle w:val="TAH"/>
              <w:rPr>
                <w:rFonts w:cs="Arial"/>
                <w:szCs w:val="18"/>
              </w:rPr>
            </w:pPr>
            <w:r w:rsidRPr="005917EA">
              <w:rPr>
                <w:rFonts w:cs="Arial"/>
                <w:b w:val="0"/>
                <w:szCs w:val="18"/>
              </w:rPr>
              <w:t>CPR 6.3-</w:t>
            </w:r>
            <w:r w:rsidRPr="005917EA">
              <w:rPr>
                <w:rFonts w:cs="Arial"/>
                <w:b w:val="0"/>
                <w:szCs w:val="18"/>
              </w:rPr>
              <w:t>7</w:t>
            </w:r>
          </w:p>
        </w:tc>
        <w:tc>
          <w:tcPr>
            <w:tcW w:w="4512" w:type="dxa"/>
            <w:shd w:val="clear" w:color="auto" w:fill="auto"/>
          </w:tcPr>
          <w:p w14:paraId="5EFC1C69" w14:textId="1702F0E1" w:rsidR="001542E3" w:rsidRPr="005917EA" w:rsidRDefault="0088018F" w:rsidP="008D444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per UE communication, the establishment, reconfiguration and release of user data transmission path between two Standalone Non-Public Networks in a group of interconnected Standalone Non-Public Networks.</w:t>
            </w:r>
          </w:p>
        </w:tc>
        <w:tc>
          <w:tcPr>
            <w:tcW w:w="1701" w:type="dxa"/>
          </w:tcPr>
          <w:p w14:paraId="08DADA6A" w14:textId="66DF9538" w:rsidR="001542E3" w:rsidRPr="005917EA" w:rsidRDefault="0088018F" w:rsidP="00DC1089">
            <w:pPr>
              <w:pStyle w:val="TAH"/>
              <w:rPr>
                <w:rFonts w:cs="Arial"/>
                <w:b w:val="0"/>
                <w:szCs w:val="18"/>
              </w:rPr>
            </w:pPr>
            <w:r w:rsidRPr="005917EA">
              <w:rPr>
                <w:rFonts w:cs="Arial"/>
                <w:b w:val="0"/>
                <w:szCs w:val="18"/>
                <w:lang w:val="en-US"/>
              </w:rPr>
              <w:t>[PR 5.3.6-004]</w:t>
            </w:r>
          </w:p>
        </w:tc>
        <w:tc>
          <w:tcPr>
            <w:tcW w:w="2268" w:type="dxa"/>
          </w:tcPr>
          <w:p w14:paraId="4EF9C80F" w14:textId="77777777" w:rsidR="001542E3" w:rsidRPr="005917EA" w:rsidRDefault="001542E3" w:rsidP="00DC1089">
            <w:pPr>
              <w:pStyle w:val="TAH"/>
              <w:rPr>
                <w:rFonts w:cs="Arial"/>
                <w:b w:val="0"/>
                <w:szCs w:val="18"/>
              </w:rPr>
            </w:pPr>
          </w:p>
        </w:tc>
      </w:tr>
      <w:tr w:rsidR="001542E3" w:rsidRPr="005917EA" w14:paraId="05B51003" w14:textId="77777777" w:rsidTr="00DC1089">
        <w:trPr>
          <w:cantSplit/>
          <w:tblHeader/>
        </w:trPr>
        <w:tc>
          <w:tcPr>
            <w:tcW w:w="1158" w:type="dxa"/>
          </w:tcPr>
          <w:p w14:paraId="4FE207A0" w14:textId="04A98DF8" w:rsidR="001542E3" w:rsidRPr="005917EA" w:rsidRDefault="00902AED" w:rsidP="00DC1089">
            <w:pPr>
              <w:pStyle w:val="TAH"/>
              <w:rPr>
                <w:rFonts w:cs="Arial"/>
                <w:szCs w:val="18"/>
              </w:rPr>
            </w:pPr>
            <w:r w:rsidRPr="005917EA">
              <w:rPr>
                <w:rFonts w:cs="Arial"/>
                <w:b w:val="0"/>
                <w:szCs w:val="18"/>
              </w:rPr>
              <w:t>CPR 6.3-</w:t>
            </w:r>
            <w:r w:rsidRPr="005917EA">
              <w:rPr>
                <w:rFonts w:cs="Arial"/>
                <w:b w:val="0"/>
                <w:szCs w:val="18"/>
              </w:rPr>
              <w:t>8</w:t>
            </w:r>
          </w:p>
        </w:tc>
        <w:tc>
          <w:tcPr>
            <w:tcW w:w="4512" w:type="dxa"/>
            <w:shd w:val="clear" w:color="auto" w:fill="auto"/>
          </w:tcPr>
          <w:p w14:paraId="2D4B53BA" w14:textId="044A2B75" w:rsidR="001542E3" w:rsidRPr="005917EA" w:rsidRDefault="0088018F" w:rsidP="008D444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a user subscribed to one Standalone Non-Public Network to consume a service offered by another Standalone Non-Public Network in a group of interconnected Standalone Non-Public Networks.</w:t>
            </w:r>
          </w:p>
        </w:tc>
        <w:tc>
          <w:tcPr>
            <w:tcW w:w="1701" w:type="dxa"/>
          </w:tcPr>
          <w:p w14:paraId="3DD7CECD" w14:textId="2C71DA15" w:rsidR="001542E3" w:rsidRPr="005917EA" w:rsidRDefault="0088018F" w:rsidP="00DC1089">
            <w:pPr>
              <w:pStyle w:val="TAH"/>
              <w:rPr>
                <w:rFonts w:cs="Arial"/>
                <w:b w:val="0"/>
                <w:szCs w:val="18"/>
              </w:rPr>
            </w:pPr>
            <w:r w:rsidRPr="005917EA">
              <w:rPr>
                <w:rFonts w:cs="Arial"/>
                <w:b w:val="0"/>
                <w:szCs w:val="18"/>
                <w:lang w:val="en-US"/>
              </w:rPr>
              <w:t>[PR 5.3.6-005]</w:t>
            </w:r>
          </w:p>
        </w:tc>
        <w:tc>
          <w:tcPr>
            <w:tcW w:w="2268" w:type="dxa"/>
          </w:tcPr>
          <w:p w14:paraId="1B256C36" w14:textId="77777777" w:rsidR="001542E3" w:rsidRPr="005917EA" w:rsidRDefault="001542E3" w:rsidP="00DC1089">
            <w:pPr>
              <w:pStyle w:val="TAH"/>
              <w:rPr>
                <w:rFonts w:cs="Arial"/>
                <w:b w:val="0"/>
                <w:szCs w:val="18"/>
              </w:rPr>
            </w:pPr>
          </w:p>
        </w:tc>
      </w:tr>
      <w:tr w:rsidR="001542E3" w:rsidRPr="005917EA" w14:paraId="29051FF6" w14:textId="77777777" w:rsidTr="00DC1089">
        <w:trPr>
          <w:cantSplit/>
          <w:tblHeader/>
        </w:trPr>
        <w:tc>
          <w:tcPr>
            <w:tcW w:w="1158" w:type="dxa"/>
          </w:tcPr>
          <w:p w14:paraId="0E340601" w14:textId="10C09207" w:rsidR="001542E3" w:rsidRPr="005917EA" w:rsidRDefault="00902AED" w:rsidP="00DC1089">
            <w:pPr>
              <w:pStyle w:val="TAH"/>
              <w:rPr>
                <w:rFonts w:cs="Arial"/>
                <w:szCs w:val="18"/>
              </w:rPr>
            </w:pPr>
            <w:r w:rsidRPr="005917EA">
              <w:rPr>
                <w:rFonts w:cs="Arial"/>
                <w:b w:val="0"/>
                <w:szCs w:val="18"/>
              </w:rPr>
              <w:t>CPR 6.3-</w:t>
            </w:r>
            <w:r w:rsidRPr="005917EA">
              <w:rPr>
                <w:rFonts w:cs="Arial"/>
                <w:b w:val="0"/>
                <w:szCs w:val="18"/>
              </w:rPr>
              <w:t>9</w:t>
            </w:r>
          </w:p>
        </w:tc>
        <w:tc>
          <w:tcPr>
            <w:tcW w:w="4512" w:type="dxa"/>
            <w:shd w:val="clear" w:color="auto" w:fill="auto"/>
          </w:tcPr>
          <w:p w14:paraId="7CD70FB4" w14:textId="3C276905" w:rsidR="001542E3" w:rsidRPr="005917EA" w:rsidRDefault="0088018F" w:rsidP="008D444F">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a mechanism to exploit interconnection links metrics (hop-count, jitter, latency, packet loss, capacity ...) as a criterion to route data between two distant Standalone Non-Public Networks in a group of interconnected Standalone Non-Public Networks.</w:t>
            </w:r>
          </w:p>
        </w:tc>
        <w:tc>
          <w:tcPr>
            <w:tcW w:w="1701" w:type="dxa"/>
          </w:tcPr>
          <w:p w14:paraId="61826732" w14:textId="4EF4BF67" w:rsidR="001542E3" w:rsidRPr="005917EA" w:rsidRDefault="0088018F" w:rsidP="00DC1089">
            <w:pPr>
              <w:pStyle w:val="TAH"/>
              <w:rPr>
                <w:rFonts w:cs="Arial"/>
                <w:b w:val="0"/>
                <w:szCs w:val="18"/>
              </w:rPr>
            </w:pPr>
            <w:r w:rsidRPr="005917EA">
              <w:rPr>
                <w:rFonts w:cs="Arial"/>
                <w:b w:val="0"/>
                <w:szCs w:val="18"/>
                <w:lang w:val="en-US"/>
              </w:rPr>
              <w:t>[PR 5.3.6-006]</w:t>
            </w:r>
          </w:p>
        </w:tc>
        <w:tc>
          <w:tcPr>
            <w:tcW w:w="2268" w:type="dxa"/>
          </w:tcPr>
          <w:p w14:paraId="62BDDE46" w14:textId="77777777" w:rsidR="001542E3" w:rsidRPr="005917EA" w:rsidRDefault="001542E3" w:rsidP="00DC1089">
            <w:pPr>
              <w:pStyle w:val="TAH"/>
              <w:rPr>
                <w:rFonts w:cs="Arial"/>
                <w:b w:val="0"/>
                <w:szCs w:val="18"/>
              </w:rPr>
            </w:pPr>
          </w:p>
        </w:tc>
      </w:tr>
      <w:tr w:rsidR="001542E3" w:rsidRPr="005917EA" w14:paraId="112ABE55" w14:textId="77777777" w:rsidTr="00DC1089">
        <w:trPr>
          <w:cantSplit/>
          <w:tblHeader/>
        </w:trPr>
        <w:tc>
          <w:tcPr>
            <w:tcW w:w="1158" w:type="dxa"/>
          </w:tcPr>
          <w:p w14:paraId="0A762240" w14:textId="3CF2F7AF" w:rsidR="001542E3" w:rsidRPr="005917EA" w:rsidRDefault="00902AED" w:rsidP="00DC1089">
            <w:pPr>
              <w:pStyle w:val="TAH"/>
              <w:rPr>
                <w:rFonts w:cs="Arial"/>
                <w:szCs w:val="18"/>
              </w:rPr>
            </w:pPr>
            <w:r w:rsidRPr="005917EA">
              <w:rPr>
                <w:rFonts w:cs="Arial"/>
                <w:b w:val="0"/>
                <w:szCs w:val="18"/>
              </w:rPr>
              <w:lastRenderedPageBreak/>
              <w:t>CPR 6.3-1</w:t>
            </w:r>
            <w:r w:rsidRPr="005917EA">
              <w:rPr>
                <w:rFonts w:cs="Arial"/>
                <w:b w:val="0"/>
                <w:szCs w:val="18"/>
              </w:rPr>
              <w:t>0</w:t>
            </w:r>
          </w:p>
        </w:tc>
        <w:tc>
          <w:tcPr>
            <w:tcW w:w="4512" w:type="dxa"/>
            <w:shd w:val="clear" w:color="auto" w:fill="auto"/>
          </w:tcPr>
          <w:p w14:paraId="710C9716" w14:textId="3BBBBED9" w:rsidR="001542E3" w:rsidRPr="005917EA" w:rsidRDefault="0088018F" w:rsidP="008D444F">
            <w:pPr>
              <w:rPr>
                <w:rFonts w:ascii="Arial" w:hAnsi="Arial" w:cs="Arial"/>
                <w:sz w:val="18"/>
                <w:szCs w:val="18"/>
              </w:rPr>
            </w:pPr>
            <w:r w:rsidRPr="005917EA">
              <w:rPr>
                <w:rFonts w:ascii="Arial" w:hAnsi="Arial" w:cs="Arial"/>
                <w:sz w:val="18"/>
                <w:szCs w:val="18"/>
              </w:rPr>
              <w:t>Based on SNPN configuration and subject to SNPN operator’s policy, the 5G system shall be able to support discovery, addition and authentication, or detachment of Standalone Non-Public Networks in a group of interconnected Standalone Non-Public Networks without interrupting ongoing communications.</w:t>
            </w:r>
          </w:p>
        </w:tc>
        <w:tc>
          <w:tcPr>
            <w:tcW w:w="1701" w:type="dxa"/>
          </w:tcPr>
          <w:p w14:paraId="0B0D1CC8" w14:textId="2C9559BC" w:rsidR="001542E3" w:rsidRPr="005917EA" w:rsidRDefault="0088018F" w:rsidP="00DC1089">
            <w:pPr>
              <w:pStyle w:val="TAH"/>
              <w:rPr>
                <w:rFonts w:cs="Arial"/>
                <w:b w:val="0"/>
                <w:szCs w:val="18"/>
              </w:rPr>
            </w:pPr>
            <w:r w:rsidRPr="005917EA">
              <w:rPr>
                <w:rFonts w:cs="Arial"/>
                <w:b w:val="0"/>
                <w:szCs w:val="18"/>
              </w:rPr>
              <w:t>[PR 5.4.6-001]</w:t>
            </w:r>
          </w:p>
        </w:tc>
        <w:tc>
          <w:tcPr>
            <w:tcW w:w="2268" w:type="dxa"/>
          </w:tcPr>
          <w:p w14:paraId="1115ECD1" w14:textId="77777777" w:rsidR="001542E3" w:rsidRPr="005917EA" w:rsidRDefault="001542E3" w:rsidP="00DC1089">
            <w:pPr>
              <w:pStyle w:val="TAH"/>
              <w:rPr>
                <w:rFonts w:cs="Arial"/>
                <w:b w:val="0"/>
                <w:szCs w:val="18"/>
              </w:rPr>
            </w:pPr>
          </w:p>
        </w:tc>
      </w:tr>
      <w:tr w:rsidR="001542E3" w:rsidRPr="005917EA" w14:paraId="2A99EE33" w14:textId="77777777" w:rsidTr="00DC1089">
        <w:trPr>
          <w:cantSplit/>
          <w:tblHeader/>
        </w:trPr>
        <w:tc>
          <w:tcPr>
            <w:tcW w:w="1158" w:type="dxa"/>
          </w:tcPr>
          <w:p w14:paraId="2FD48365" w14:textId="48A1714B" w:rsidR="001542E3" w:rsidRPr="005917EA" w:rsidRDefault="00902AED" w:rsidP="00DC1089">
            <w:pPr>
              <w:pStyle w:val="TAH"/>
              <w:rPr>
                <w:rFonts w:cs="Arial"/>
                <w:szCs w:val="18"/>
              </w:rPr>
            </w:pPr>
            <w:r w:rsidRPr="005917EA">
              <w:rPr>
                <w:rFonts w:cs="Arial"/>
                <w:b w:val="0"/>
                <w:szCs w:val="18"/>
              </w:rPr>
              <w:t>CPR 6.3-1</w:t>
            </w:r>
            <w:r w:rsidRPr="005917EA">
              <w:rPr>
                <w:rFonts w:cs="Arial"/>
                <w:b w:val="0"/>
                <w:szCs w:val="18"/>
              </w:rPr>
              <w:t>1</w:t>
            </w:r>
          </w:p>
        </w:tc>
        <w:tc>
          <w:tcPr>
            <w:tcW w:w="4512" w:type="dxa"/>
            <w:shd w:val="clear" w:color="auto" w:fill="auto"/>
          </w:tcPr>
          <w:p w14:paraId="06C17C3B" w14:textId="67FAD379" w:rsidR="001542E3" w:rsidRPr="005917EA" w:rsidRDefault="0088018F" w:rsidP="008D444F">
            <w:pPr>
              <w:rPr>
                <w:rFonts w:ascii="Arial" w:hAnsi="Arial" w:cs="Arial"/>
                <w:sz w:val="18"/>
                <w:szCs w:val="18"/>
              </w:rPr>
            </w:pPr>
            <w:r w:rsidRPr="005917EA">
              <w:rPr>
                <w:rFonts w:ascii="Arial" w:hAnsi="Arial" w:cs="Arial"/>
                <w:sz w:val="18"/>
                <w:szCs w:val="18"/>
              </w:rPr>
              <w:t>Based on SNPN configuration and subject to SNPN operator’s policy, the 5G system shall be able to support seamless handover of UE communications between interconnected Standalone Non-Public Networks with overlapping radio coverage.</w:t>
            </w:r>
          </w:p>
        </w:tc>
        <w:tc>
          <w:tcPr>
            <w:tcW w:w="1701" w:type="dxa"/>
          </w:tcPr>
          <w:p w14:paraId="47C7A24C" w14:textId="1C8FBA7A" w:rsidR="001542E3" w:rsidRPr="005917EA" w:rsidRDefault="0088018F" w:rsidP="00DC1089">
            <w:pPr>
              <w:pStyle w:val="TAH"/>
              <w:rPr>
                <w:rFonts w:cs="Arial"/>
                <w:b w:val="0"/>
                <w:szCs w:val="18"/>
              </w:rPr>
            </w:pPr>
            <w:r w:rsidRPr="005917EA">
              <w:rPr>
                <w:rFonts w:cs="Arial"/>
                <w:b w:val="0"/>
                <w:szCs w:val="18"/>
              </w:rPr>
              <w:t>[PR 5.4.6-002]</w:t>
            </w:r>
          </w:p>
        </w:tc>
        <w:tc>
          <w:tcPr>
            <w:tcW w:w="2268" w:type="dxa"/>
          </w:tcPr>
          <w:p w14:paraId="50AA26A8" w14:textId="77777777" w:rsidR="001542E3" w:rsidRPr="005917EA" w:rsidRDefault="001542E3" w:rsidP="00DC1089">
            <w:pPr>
              <w:pStyle w:val="TAH"/>
              <w:rPr>
                <w:rFonts w:cs="Arial"/>
                <w:b w:val="0"/>
                <w:szCs w:val="18"/>
              </w:rPr>
            </w:pPr>
          </w:p>
        </w:tc>
      </w:tr>
      <w:tr w:rsidR="00FA1A16" w:rsidRPr="005917EA" w14:paraId="18C37ACB" w14:textId="77777777" w:rsidTr="00DC1089">
        <w:trPr>
          <w:cantSplit/>
          <w:tblHeader/>
        </w:trPr>
        <w:tc>
          <w:tcPr>
            <w:tcW w:w="1158" w:type="dxa"/>
          </w:tcPr>
          <w:p w14:paraId="3800804D" w14:textId="660F3404" w:rsidR="00FA1A16" w:rsidRPr="005917EA" w:rsidRDefault="00902AED" w:rsidP="00DC1089">
            <w:pPr>
              <w:pStyle w:val="TAH"/>
              <w:rPr>
                <w:rFonts w:cs="Arial"/>
                <w:szCs w:val="18"/>
              </w:rPr>
            </w:pPr>
            <w:r w:rsidRPr="005917EA">
              <w:rPr>
                <w:rFonts w:cs="Arial"/>
                <w:b w:val="0"/>
                <w:szCs w:val="18"/>
              </w:rPr>
              <w:t>CPR 6.3-</w:t>
            </w:r>
            <w:r w:rsidRPr="005917EA">
              <w:rPr>
                <w:rFonts w:cs="Arial"/>
                <w:b w:val="0"/>
                <w:szCs w:val="18"/>
              </w:rPr>
              <w:t>12</w:t>
            </w:r>
          </w:p>
        </w:tc>
        <w:tc>
          <w:tcPr>
            <w:tcW w:w="4512" w:type="dxa"/>
            <w:shd w:val="clear" w:color="auto" w:fill="auto"/>
          </w:tcPr>
          <w:p w14:paraId="0646DC79" w14:textId="44E27422" w:rsidR="00FA1A16" w:rsidRPr="005917EA" w:rsidRDefault="002412E8" w:rsidP="00455ABB">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for a SNPN to restrict the interconnect based on the type of communication the UE want to use the SNPN for</w:t>
            </w:r>
            <w:r w:rsidRPr="005917EA">
              <w:rPr>
                <w:rFonts w:ascii="Arial" w:hAnsi="Arial" w:cs="Arial"/>
                <w:sz w:val="18"/>
                <w:szCs w:val="18"/>
              </w:rPr>
              <w:t xml:space="preserve"> </w:t>
            </w:r>
          </w:p>
        </w:tc>
        <w:tc>
          <w:tcPr>
            <w:tcW w:w="1701" w:type="dxa"/>
          </w:tcPr>
          <w:p w14:paraId="6784C0E8" w14:textId="3E8E0C86" w:rsidR="00FA1A16" w:rsidRPr="005917EA" w:rsidRDefault="002412E8" w:rsidP="00DC1089">
            <w:pPr>
              <w:pStyle w:val="TAH"/>
              <w:rPr>
                <w:rFonts w:cs="Arial"/>
                <w:b w:val="0"/>
                <w:szCs w:val="18"/>
              </w:rPr>
            </w:pPr>
            <w:r w:rsidRPr="005917EA">
              <w:rPr>
                <w:rFonts w:cs="Arial"/>
                <w:b w:val="0"/>
                <w:szCs w:val="18"/>
              </w:rPr>
              <w:t>[PR 5.7.6-003]</w:t>
            </w:r>
          </w:p>
        </w:tc>
        <w:tc>
          <w:tcPr>
            <w:tcW w:w="2268" w:type="dxa"/>
          </w:tcPr>
          <w:p w14:paraId="6AE971E6" w14:textId="77777777" w:rsidR="00FA1A16" w:rsidRPr="005917EA" w:rsidRDefault="00FA1A16" w:rsidP="00DC1089">
            <w:pPr>
              <w:pStyle w:val="TAH"/>
              <w:rPr>
                <w:rFonts w:cs="Arial"/>
                <w:b w:val="0"/>
                <w:szCs w:val="18"/>
              </w:rPr>
            </w:pPr>
          </w:p>
        </w:tc>
      </w:tr>
      <w:tr w:rsidR="00FA1A16" w:rsidRPr="005917EA" w14:paraId="5FDE99C3" w14:textId="77777777" w:rsidTr="00DC1089">
        <w:trPr>
          <w:cantSplit/>
          <w:tblHeader/>
        </w:trPr>
        <w:tc>
          <w:tcPr>
            <w:tcW w:w="1158" w:type="dxa"/>
          </w:tcPr>
          <w:p w14:paraId="644A51C9" w14:textId="6945FB9B" w:rsidR="00FA1A16" w:rsidRPr="005917EA" w:rsidRDefault="00902AED" w:rsidP="00DC1089">
            <w:pPr>
              <w:pStyle w:val="TAH"/>
              <w:rPr>
                <w:rFonts w:cs="Arial"/>
                <w:szCs w:val="18"/>
              </w:rPr>
            </w:pPr>
            <w:r w:rsidRPr="005917EA">
              <w:rPr>
                <w:rFonts w:cs="Arial"/>
                <w:b w:val="0"/>
                <w:szCs w:val="18"/>
              </w:rPr>
              <w:t>CPR 6.3-</w:t>
            </w:r>
            <w:r w:rsidRPr="005917EA">
              <w:rPr>
                <w:rFonts w:cs="Arial"/>
                <w:b w:val="0"/>
                <w:szCs w:val="18"/>
              </w:rPr>
              <w:t>13</w:t>
            </w:r>
          </w:p>
        </w:tc>
        <w:tc>
          <w:tcPr>
            <w:tcW w:w="4512" w:type="dxa"/>
            <w:shd w:val="clear" w:color="auto" w:fill="auto"/>
          </w:tcPr>
          <w:p w14:paraId="123077EB" w14:textId="34849E10" w:rsidR="00FA1A16" w:rsidRPr="005917EA" w:rsidRDefault="00FA1A16" w:rsidP="00455ABB">
            <w:pPr>
              <w:rPr>
                <w:rFonts w:ascii="Arial" w:hAnsi="Arial" w:cs="Arial"/>
                <w:sz w:val="18"/>
                <w:szCs w:val="18"/>
              </w:rPr>
            </w:pPr>
            <w:r w:rsidRPr="005917EA">
              <w:rPr>
                <w:rFonts w:ascii="Arial" w:hAnsi="Arial" w:cs="Arial"/>
                <w:sz w:val="18"/>
                <w:szCs w:val="18"/>
                <w:lang w:eastAsia="ja-JP"/>
              </w:rPr>
              <w:t>The 5G system shall support a secure mechanism for a SNPN to remotely provision credentials of a uniquely identifiable and verifiably UE</w:t>
            </w:r>
          </w:p>
        </w:tc>
        <w:tc>
          <w:tcPr>
            <w:tcW w:w="1701" w:type="dxa"/>
          </w:tcPr>
          <w:p w14:paraId="68753B6D" w14:textId="5EB0ACEB" w:rsidR="00FA1A16" w:rsidRPr="005917EA" w:rsidRDefault="00FA1A16" w:rsidP="00DC1089">
            <w:pPr>
              <w:pStyle w:val="TAH"/>
              <w:rPr>
                <w:rFonts w:cs="Arial"/>
                <w:b w:val="0"/>
                <w:szCs w:val="18"/>
              </w:rPr>
            </w:pPr>
            <w:r w:rsidRPr="005917EA">
              <w:rPr>
                <w:rFonts w:cs="Arial"/>
                <w:b w:val="0"/>
                <w:szCs w:val="18"/>
              </w:rPr>
              <w:t>[PR 5.7.6-005]</w:t>
            </w:r>
          </w:p>
        </w:tc>
        <w:tc>
          <w:tcPr>
            <w:tcW w:w="2268" w:type="dxa"/>
          </w:tcPr>
          <w:p w14:paraId="7475A241" w14:textId="77777777" w:rsidR="00FA1A16" w:rsidRPr="005917EA" w:rsidRDefault="00FA1A16" w:rsidP="00DC1089">
            <w:pPr>
              <w:pStyle w:val="TAH"/>
              <w:rPr>
                <w:rFonts w:cs="Arial"/>
                <w:b w:val="0"/>
                <w:szCs w:val="18"/>
              </w:rPr>
            </w:pPr>
          </w:p>
        </w:tc>
      </w:tr>
      <w:tr w:rsidR="005F22F8" w:rsidRPr="005917EA" w14:paraId="3B8A0FAD" w14:textId="77777777" w:rsidTr="00DC1089">
        <w:trPr>
          <w:cantSplit/>
          <w:tblHeader/>
        </w:trPr>
        <w:tc>
          <w:tcPr>
            <w:tcW w:w="1158" w:type="dxa"/>
          </w:tcPr>
          <w:p w14:paraId="5EF62419" w14:textId="235DC37F" w:rsidR="005F22F8" w:rsidRPr="005917EA" w:rsidRDefault="00902AED" w:rsidP="00DC1089">
            <w:pPr>
              <w:pStyle w:val="TAH"/>
              <w:rPr>
                <w:rFonts w:cs="Arial"/>
                <w:szCs w:val="18"/>
              </w:rPr>
            </w:pPr>
            <w:r w:rsidRPr="005917EA">
              <w:rPr>
                <w:rFonts w:cs="Arial"/>
                <w:b w:val="0"/>
                <w:szCs w:val="18"/>
              </w:rPr>
              <w:t>CPR 6.3-1</w:t>
            </w:r>
            <w:r w:rsidRPr="005917EA">
              <w:rPr>
                <w:rFonts w:cs="Arial"/>
                <w:b w:val="0"/>
                <w:szCs w:val="18"/>
              </w:rPr>
              <w:t>4</w:t>
            </w:r>
          </w:p>
        </w:tc>
        <w:tc>
          <w:tcPr>
            <w:tcW w:w="4512" w:type="dxa"/>
            <w:shd w:val="clear" w:color="auto" w:fill="auto"/>
          </w:tcPr>
          <w:p w14:paraId="23D3B41E" w14:textId="0D3E406C" w:rsidR="005F22F8" w:rsidRPr="005917EA" w:rsidRDefault="00FA1A16" w:rsidP="00FA1A16">
            <w:pPr>
              <w:widowControl w:val="0"/>
              <w:autoSpaceDE w:val="0"/>
              <w:autoSpaceDN w:val="0"/>
              <w:adjustRightInd w:val="0"/>
              <w:spacing w:after="0"/>
              <w:rPr>
                <w:rFonts w:ascii="Arial" w:eastAsia="MS Mincho" w:hAnsi="Arial" w:cs="Arial"/>
                <w:sz w:val="18"/>
                <w:szCs w:val="18"/>
                <w:lang w:val="en-US"/>
              </w:rPr>
            </w:pPr>
            <w:r w:rsidRPr="005917EA">
              <w:rPr>
                <w:rFonts w:ascii="Arial" w:hAnsi="Arial" w:cs="Arial"/>
                <w:sz w:val="18"/>
                <w:szCs w:val="18"/>
                <w:lang w:eastAsia="ja-JP"/>
              </w:rPr>
              <w:t>The 5G system shall support a mechanism for</w:t>
            </w:r>
            <w:r w:rsidRPr="005917EA">
              <w:rPr>
                <w:rFonts w:ascii="Arial" w:hAnsi="Arial" w:cs="Arial"/>
                <w:sz w:val="18"/>
                <w:szCs w:val="18"/>
              </w:rPr>
              <w:t xml:space="preserve"> an authorised UE </w:t>
            </w:r>
            <w:r w:rsidRPr="005917EA">
              <w:rPr>
                <w:rFonts w:ascii="Arial" w:hAnsi="Arial" w:cs="Arial"/>
                <w:sz w:val="18"/>
                <w:szCs w:val="18"/>
                <w:lang w:eastAsia="ja-JP"/>
              </w:rPr>
              <w:t xml:space="preserve">to </w:t>
            </w:r>
            <w:r w:rsidRPr="005917EA">
              <w:rPr>
                <w:rFonts w:ascii="Arial" w:eastAsia="MS Mincho" w:hAnsi="Arial" w:cs="Arial"/>
                <w:sz w:val="18"/>
                <w:szCs w:val="18"/>
                <w:lang w:val="en-US"/>
              </w:rPr>
              <w:t>adapt the subscription to interconnect of SNPN to the capabilities of the UE.</w:t>
            </w:r>
          </w:p>
        </w:tc>
        <w:tc>
          <w:tcPr>
            <w:tcW w:w="1701" w:type="dxa"/>
          </w:tcPr>
          <w:p w14:paraId="0BB19EFF" w14:textId="283A20EA" w:rsidR="005F22F8" w:rsidRPr="005917EA" w:rsidRDefault="00FA1A16" w:rsidP="00DC1089">
            <w:pPr>
              <w:pStyle w:val="TAH"/>
              <w:rPr>
                <w:rFonts w:cs="Arial"/>
                <w:b w:val="0"/>
                <w:szCs w:val="18"/>
              </w:rPr>
            </w:pPr>
            <w:r w:rsidRPr="005917EA">
              <w:rPr>
                <w:rFonts w:cs="Arial"/>
                <w:b w:val="0"/>
                <w:szCs w:val="18"/>
              </w:rPr>
              <w:t>[PR 5.7.6-006]</w:t>
            </w:r>
          </w:p>
        </w:tc>
        <w:tc>
          <w:tcPr>
            <w:tcW w:w="2268" w:type="dxa"/>
          </w:tcPr>
          <w:p w14:paraId="382D43AD" w14:textId="77777777" w:rsidR="005F22F8" w:rsidRPr="005917EA" w:rsidRDefault="005F22F8" w:rsidP="00DC1089">
            <w:pPr>
              <w:pStyle w:val="TAH"/>
              <w:rPr>
                <w:rFonts w:cs="Arial"/>
                <w:b w:val="0"/>
                <w:szCs w:val="18"/>
              </w:rPr>
            </w:pPr>
          </w:p>
        </w:tc>
      </w:tr>
      <w:tr w:rsidR="00455ABB" w:rsidRPr="005917EA" w14:paraId="41D173BA" w14:textId="77777777" w:rsidTr="00FA1A16">
        <w:trPr>
          <w:cantSplit/>
          <w:trHeight w:val="935"/>
          <w:tblHeader/>
        </w:trPr>
        <w:tc>
          <w:tcPr>
            <w:tcW w:w="1158" w:type="dxa"/>
          </w:tcPr>
          <w:p w14:paraId="3CDAC735" w14:textId="29F63530" w:rsidR="00455ABB" w:rsidRPr="005917EA" w:rsidRDefault="00902AED" w:rsidP="00DC1089">
            <w:pPr>
              <w:pStyle w:val="TAH"/>
              <w:rPr>
                <w:rFonts w:cs="Arial"/>
                <w:szCs w:val="18"/>
              </w:rPr>
            </w:pPr>
            <w:r w:rsidRPr="005917EA">
              <w:rPr>
                <w:rFonts w:cs="Arial"/>
                <w:b w:val="0"/>
                <w:szCs w:val="18"/>
              </w:rPr>
              <w:t>CPR 6.3-1</w:t>
            </w:r>
            <w:r w:rsidRPr="005917EA">
              <w:rPr>
                <w:rFonts w:cs="Arial"/>
                <w:b w:val="0"/>
                <w:szCs w:val="18"/>
              </w:rPr>
              <w:t>5</w:t>
            </w:r>
          </w:p>
        </w:tc>
        <w:tc>
          <w:tcPr>
            <w:tcW w:w="4512" w:type="dxa"/>
            <w:shd w:val="clear" w:color="auto" w:fill="auto"/>
          </w:tcPr>
          <w:p w14:paraId="30190203" w14:textId="63F9C51A" w:rsidR="00455ABB" w:rsidRPr="005917EA" w:rsidRDefault="00455ABB" w:rsidP="00F25538">
            <w:pPr>
              <w:rPr>
                <w:rFonts w:ascii="Arial" w:hAnsi="Arial" w:cs="Arial"/>
                <w:sz w:val="18"/>
                <w:szCs w:val="18"/>
                <w:lang w:eastAsia="ja-JP"/>
              </w:rPr>
            </w:pPr>
            <w:r w:rsidRPr="005917EA">
              <w:rPr>
                <w:rFonts w:ascii="Arial" w:hAnsi="Arial" w:cs="Arial"/>
                <w:sz w:val="18"/>
                <w:szCs w:val="18"/>
              </w:rPr>
              <w:t xml:space="preserve">The </w:t>
            </w:r>
            <w:r w:rsidRPr="005917EA">
              <w:rPr>
                <w:rFonts w:ascii="Arial" w:hAnsi="Arial" w:cs="Arial"/>
                <w:sz w:val="18"/>
                <w:szCs w:val="18"/>
                <w:lang w:eastAsia="ja-JP"/>
              </w:rPr>
              <w:t>5G system shall support an automatic and secure on-boarding of a user trying to interconnect with another SNPN than the ones he is registered to and authorised for.</w:t>
            </w:r>
          </w:p>
        </w:tc>
        <w:tc>
          <w:tcPr>
            <w:tcW w:w="1701" w:type="dxa"/>
          </w:tcPr>
          <w:p w14:paraId="4A6F0B0D" w14:textId="000B6B0A" w:rsidR="00455ABB" w:rsidRPr="005917EA" w:rsidRDefault="00455ABB" w:rsidP="00DC1089">
            <w:pPr>
              <w:pStyle w:val="TAH"/>
              <w:rPr>
                <w:rFonts w:cs="Arial"/>
                <w:b w:val="0"/>
                <w:szCs w:val="18"/>
              </w:rPr>
            </w:pPr>
            <w:r w:rsidRPr="005917EA">
              <w:rPr>
                <w:rFonts w:cs="Arial"/>
                <w:b w:val="0"/>
                <w:szCs w:val="18"/>
              </w:rPr>
              <w:t>[PR 5.8.6-001]</w:t>
            </w:r>
          </w:p>
        </w:tc>
        <w:tc>
          <w:tcPr>
            <w:tcW w:w="2268" w:type="dxa"/>
          </w:tcPr>
          <w:p w14:paraId="2107C306" w14:textId="77777777" w:rsidR="00455ABB" w:rsidRPr="005917EA" w:rsidRDefault="00455ABB" w:rsidP="00DC1089">
            <w:pPr>
              <w:pStyle w:val="TAH"/>
              <w:rPr>
                <w:rFonts w:cs="Arial"/>
                <w:b w:val="0"/>
                <w:szCs w:val="18"/>
              </w:rPr>
            </w:pPr>
          </w:p>
        </w:tc>
      </w:tr>
      <w:tr w:rsidR="00455ABB" w:rsidRPr="005917EA" w14:paraId="6D8D57B3" w14:textId="77777777" w:rsidTr="00DC1089">
        <w:trPr>
          <w:cantSplit/>
          <w:tblHeader/>
        </w:trPr>
        <w:tc>
          <w:tcPr>
            <w:tcW w:w="1158" w:type="dxa"/>
          </w:tcPr>
          <w:p w14:paraId="1B518967" w14:textId="28B5080B" w:rsidR="00455ABB" w:rsidRPr="005917EA" w:rsidRDefault="00902AED" w:rsidP="00DC1089">
            <w:pPr>
              <w:pStyle w:val="TAH"/>
              <w:rPr>
                <w:rFonts w:cs="Arial"/>
                <w:szCs w:val="18"/>
              </w:rPr>
            </w:pPr>
            <w:r w:rsidRPr="005917EA">
              <w:rPr>
                <w:rFonts w:cs="Arial"/>
                <w:b w:val="0"/>
                <w:szCs w:val="18"/>
              </w:rPr>
              <w:t>CPR 6.3-1</w:t>
            </w:r>
            <w:r w:rsidRPr="005917EA">
              <w:rPr>
                <w:rFonts w:cs="Arial"/>
                <w:b w:val="0"/>
                <w:szCs w:val="18"/>
              </w:rPr>
              <w:t>6</w:t>
            </w:r>
          </w:p>
        </w:tc>
        <w:tc>
          <w:tcPr>
            <w:tcW w:w="4512" w:type="dxa"/>
            <w:shd w:val="clear" w:color="auto" w:fill="auto"/>
          </w:tcPr>
          <w:p w14:paraId="2210FE4D" w14:textId="517BA2C7" w:rsidR="00455ABB" w:rsidRPr="005917EA" w:rsidRDefault="00455ABB" w:rsidP="00F25538">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for a SNPN to allow or to restrict the interconnect of a UE based on the type of SNPN</w:t>
            </w:r>
            <w:r w:rsidRPr="005917EA">
              <w:rPr>
                <w:rFonts w:ascii="Arial" w:hAnsi="Arial" w:cs="Arial"/>
                <w:sz w:val="18"/>
                <w:szCs w:val="18"/>
              </w:rPr>
              <w:t xml:space="preserve"> the UE is primary registered to (e.g., from public safety) or based on the UE capability.</w:t>
            </w:r>
          </w:p>
        </w:tc>
        <w:tc>
          <w:tcPr>
            <w:tcW w:w="1701" w:type="dxa"/>
          </w:tcPr>
          <w:p w14:paraId="00F88733" w14:textId="0F209007" w:rsidR="00455ABB" w:rsidRPr="005917EA" w:rsidRDefault="00455ABB" w:rsidP="00DC1089">
            <w:pPr>
              <w:pStyle w:val="TAH"/>
              <w:rPr>
                <w:rFonts w:cs="Arial"/>
                <w:b w:val="0"/>
                <w:szCs w:val="18"/>
              </w:rPr>
            </w:pPr>
            <w:r w:rsidRPr="005917EA">
              <w:rPr>
                <w:rFonts w:cs="Arial"/>
                <w:b w:val="0"/>
                <w:szCs w:val="18"/>
              </w:rPr>
              <w:t>[PR 5.8.6-002]</w:t>
            </w:r>
          </w:p>
        </w:tc>
        <w:tc>
          <w:tcPr>
            <w:tcW w:w="2268" w:type="dxa"/>
          </w:tcPr>
          <w:p w14:paraId="59675DFB" w14:textId="77777777" w:rsidR="00455ABB" w:rsidRPr="005917EA" w:rsidRDefault="00455ABB" w:rsidP="00DC1089">
            <w:pPr>
              <w:pStyle w:val="TAH"/>
              <w:rPr>
                <w:rFonts w:cs="Arial"/>
                <w:b w:val="0"/>
                <w:szCs w:val="18"/>
              </w:rPr>
            </w:pPr>
          </w:p>
        </w:tc>
      </w:tr>
      <w:tr w:rsidR="00455ABB" w:rsidRPr="005917EA" w14:paraId="3EAE83AC" w14:textId="77777777" w:rsidTr="00DC1089">
        <w:trPr>
          <w:cantSplit/>
          <w:tblHeader/>
        </w:trPr>
        <w:tc>
          <w:tcPr>
            <w:tcW w:w="1158" w:type="dxa"/>
          </w:tcPr>
          <w:p w14:paraId="1AE7F94F" w14:textId="276DFB6C" w:rsidR="00455ABB" w:rsidRPr="005917EA" w:rsidRDefault="00902AED" w:rsidP="00DC1089">
            <w:pPr>
              <w:pStyle w:val="TAH"/>
              <w:rPr>
                <w:rFonts w:cs="Arial"/>
                <w:szCs w:val="18"/>
              </w:rPr>
            </w:pPr>
            <w:r w:rsidRPr="005917EA">
              <w:rPr>
                <w:rFonts w:cs="Arial"/>
                <w:b w:val="0"/>
                <w:szCs w:val="18"/>
              </w:rPr>
              <w:t>CPR 6.3-1</w:t>
            </w:r>
            <w:r w:rsidRPr="005917EA">
              <w:rPr>
                <w:rFonts w:cs="Arial"/>
                <w:b w:val="0"/>
                <w:szCs w:val="18"/>
              </w:rPr>
              <w:t>7</w:t>
            </w:r>
          </w:p>
        </w:tc>
        <w:tc>
          <w:tcPr>
            <w:tcW w:w="4512" w:type="dxa"/>
            <w:shd w:val="clear" w:color="auto" w:fill="auto"/>
          </w:tcPr>
          <w:p w14:paraId="505413C8" w14:textId="1901F153" w:rsidR="00455ABB" w:rsidRPr="005917EA" w:rsidRDefault="00455ABB" w:rsidP="00F25538">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for a SNPN to continue to allow or to stop the interconnect of a UE coming from another SNPN when this SNPN is not available anymore</w:t>
            </w:r>
            <w:r w:rsidR="005917EA" w:rsidRPr="005917EA">
              <w:rPr>
                <w:rFonts w:ascii="Arial" w:hAnsi="Arial" w:cs="Arial"/>
                <w:sz w:val="18"/>
                <w:szCs w:val="18"/>
                <w:lang w:eastAsia="ja-JP"/>
              </w:rPr>
              <w:t>.</w:t>
            </w:r>
          </w:p>
        </w:tc>
        <w:tc>
          <w:tcPr>
            <w:tcW w:w="1701" w:type="dxa"/>
          </w:tcPr>
          <w:p w14:paraId="4487C675" w14:textId="5F25DDA9" w:rsidR="00455ABB" w:rsidRPr="005917EA" w:rsidRDefault="00455ABB" w:rsidP="00DC1089">
            <w:pPr>
              <w:pStyle w:val="TAH"/>
              <w:rPr>
                <w:rFonts w:cs="Arial"/>
                <w:b w:val="0"/>
                <w:szCs w:val="18"/>
              </w:rPr>
            </w:pPr>
            <w:r w:rsidRPr="005917EA">
              <w:rPr>
                <w:rFonts w:cs="Arial"/>
                <w:b w:val="0"/>
                <w:szCs w:val="18"/>
              </w:rPr>
              <w:t>[PR 5.8.6-003]</w:t>
            </w:r>
          </w:p>
        </w:tc>
        <w:tc>
          <w:tcPr>
            <w:tcW w:w="2268" w:type="dxa"/>
          </w:tcPr>
          <w:p w14:paraId="27D55870" w14:textId="77777777" w:rsidR="00455ABB" w:rsidRPr="005917EA" w:rsidRDefault="00455ABB" w:rsidP="00DC1089">
            <w:pPr>
              <w:pStyle w:val="TAH"/>
              <w:rPr>
                <w:rFonts w:cs="Arial"/>
                <w:b w:val="0"/>
                <w:szCs w:val="18"/>
              </w:rPr>
            </w:pPr>
          </w:p>
        </w:tc>
      </w:tr>
      <w:tr w:rsidR="00215BA6" w:rsidRPr="005917EA" w14:paraId="511AA00F" w14:textId="77777777" w:rsidTr="00DC1089">
        <w:trPr>
          <w:cantSplit/>
          <w:tblHeader/>
        </w:trPr>
        <w:tc>
          <w:tcPr>
            <w:tcW w:w="1158" w:type="dxa"/>
          </w:tcPr>
          <w:p w14:paraId="26F1369D" w14:textId="2CFD6C38" w:rsidR="00215BA6" w:rsidRPr="005917EA" w:rsidRDefault="00902AED" w:rsidP="00DC1089">
            <w:pPr>
              <w:pStyle w:val="TAH"/>
              <w:rPr>
                <w:rFonts w:cs="Arial"/>
                <w:szCs w:val="18"/>
              </w:rPr>
            </w:pPr>
            <w:r w:rsidRPr="005917EA">
              <w:rPr>
                <w:rFonts w:cs="Arial"/>
                <w:b w:val="0"/>
                <w:szCs w:val="18"/>
              </w:rPr>
              <w:t>CPR 6.3-1</w:t>
            </w:r>
            <w:r w:rsidRPr="005917EA">
              <w:rPr>
                <w:rFonts w:cs="Arial"/>
                <w:b w:val="0"/>
                <w:szCs w:val="18"/>
              </w:rPr>
              <w:t>8</w:t>
            </w:r>
          </w:p>
        </w:tc>
        <w:tc>
          <w:tcPr>
            <w:tcW w:w="4512" w:type="dxa"/>
            <w:shd w:val="clear" w:color="auto" w:fill="auto"/>
          </w:tcPr>
          <w:p w14:paraId="0EC8F0DE" w14:textId="457DF999" w:rsidR="00215BA6" w:rsidRPr="005917EA" w:rsidRDefault="00455ABB" w:rsidP="00F25538">
            <w:pPr>
              <w:rPr>
                <w:rFonts w:ascii="Arial" w:hAnsi="Arial" w:cs="Arial"/>
                <w:sz w:val="18"/>
                <w:szCs w:val="18"/>
              </w:rPr>
            </w:pPr>
            <w:r w:rsidRPr="005917EA">
              <w:rPr>
                <w:rFonts w:ascii="Arial" w:hAnsi="Arial" w:cs="Arial"/>
                <w:sz w:val="18"/>
                <w:szCs w:val="18"/>
              </w:rPr>
              <w:t>Subject to regulatory requirements and SNPN operators’ policy, t</w:t>
            </w:r>
            <w:r w:rsidRPr="005917EA">
              <w:rPr>
                <w:rFonts w:ascii="Arial" w:hAnsi="Arial" w:cs="Arial"/>
                <w:sz w:val="18"/>
                <w:szCs w:val="18"/>
                <w:lang w:eastAsia="ja-JP"/>
              </w:rPr>
              <w:t>he 5G system shall support a mechanism for 2 SNPNs from different countries to interconnect betw</w:t>
            </w:r>
            <w:r w:rsidRPr="005917EA">
              <w:rPr>
                <w:rFonts w:ascii="Arial" w:hAnsi="Arial" w:cs="Arial"/>
                <w:sz w:val="18"/>
                <w:szCs w:val="18"/>
                <w:lang w:eastAsia="ja-JP"/>
              </w:rPr>
              <w:t>een each other in the same area</w:t>
            </w:r>
          </w:p>
        </w:tc>
        <w:tc>
          <w:tcPr>
            <w:tcW w:w="1701" w:type="dxa"/>
          </w:tcPr>
          <w:p w14:paraId="4DCD213B" w14:textId="0CDD2E0A" w:rsidR="00215BA6" w:rsidRPr="005917EA" w:rsidRDefault="00455ABB" w:rsidP="00DC1089">
            <w:pPr>
              <w:pStyle w:val="TAH"/>
              <w:rPr>
                <w:rFonts w:cs="Arial"/>
                <w:b w:val="0"/>
                <w:szCs w:val="18"/>
              </w:rPr>
            </w:pPr>
            <w:r w:rsidRPr="005917EA">
              <w:rPr>
                <w:rFonts w:cs="Arial"/>
                <w:b w:val="0"/>
                <w:szCs w:val="18"/>
              </w:rPr>
              <w:t>[PR 5.8.6-004]</w:t>
            </w:r>
          </w:p>
        </w:tc>
        <w:tc>
          <w:tcPr>
            <w:tcW w:w="2268" w:type="dxa"/>
          </w:tcPr>
          <w:p w14:paraId="5180B132" w14:textId="77777777" w:rsidR="00215BA6" w:rsidRPr="005917EA" w:rsidRDefault="00215BA6" w:rsidP="00DC1089">
            <w:pPr>
              <w:pStyle w:val="TAH"/>
              <w:rPr>
                <w:rFonts w:cs="Arial"/>
                <w:b w:val="0"/>
                <w:szCs w:val="18"/>
              </w:rPr>
            </w:pPr>
          </w:p>
        </w:tc>
      </w:tr>
      <w:tr w:rsidR="00455ABB" w:rsidRPr="005917EA" w14:paraId="28179832" w14:textId="77777777" w:rsidTr="00DC1089">
        <w:trPr>
          <w:cantSplit/>
          <w:tblHeader/>
        </w:trPr>
        <w:tc>
          <w:tcPr>
            <w:tcW w:w="1158" w:type="dxa"/>
          </w:tcPr>
          <w:p w14:paraId="17D16482" w14:textId="16484AAF" w:rsidR="00455ABB" w:rsidRPr="005917EA" w:rsidRDefault="00902AED" w:rsidP="00DC1089">
            <w:pPr>
              <w:pStyle w:val="TAH"/>
              <w:rPr>
                <w:rFonts w:cs="Arial"/>
                <w:szCs w:val="18"/>
              </w:rPr>
            </w:pPr>
            <w:r w:rsidRPr="005917EA">
              <w:rPr>
                <w:rFonts w:cs="Arial"/>
                <w:b w:val="0"/>
                <w:szCs w:val="18"/>
              </w:rPr>
              <w:t>CPR 6.3-1</w:t>
            </w:r>
            <w:r w:rsidRPr="005917EA">
              <w:rPr>
                <w:rFonts w:cs="Arial"/>
                <w:b w:val="0"/>
                <w:szCs w:val="18"/>
              </w:rPr>
              <w:t>9</w:t>
            </w:r>
          </w:p>
        </w:tc>
        <w:tc>
          <w:tcPr>
            <w:tcW w:w="4512" w:type="dxa"/>
            <w:shd w:val="clear" w:color="auto" w:fill="auto"/>
          </w:tcPr>
          <w:p w14:paraId="57099FEC" w14:textId="387C4B24" w:rsidR="00455ABB" w:rsidRPr="005917EA" w:rsidRDefault="00455ABB" w:rsidP="00455ABB">
            <w:pPr>
              <w:rPr>
                <w:rFonts w:ascii="Arial" w:hAnsi="Arial" w:cs="Arial"/>
                <w:sz w:val="18"/>
                <w:szCs w:val="18"/>
                <w:lang w:val="en-US"/>
              </w:rPr>
            </w:pPr>
            <w:r w:rsidRPr="005917EA">
              <w:rPr>
                <w:rFonts w:ascii="Arial" w:hAnsi="Arial" w:cs="Arial"/>
                <w:sz w:val="18"/>
                <w:szCs w:val="18"/>
                <w:lang w:val="en-US"/>
              </w:rPr>
              <w:t>Based on SNPN configuration and subject to SNPN operator’s policy, the 5G system shall be able to support discovery, addition and authentication, or detachment of Standalone Non-Public Networks in a group of interconnected Standalone Non-Public Networks without interrupting ongoing communications.</w:t>
            </w:r>
          </w:p>
        </w:tc>
        <w:tc>
          <w:tcPr>
            <w:tcW w:w="1701" w:type="dxa"/>
          </w:tcPr>
          <w:p w14:paraId="274912A1" w14:textId="4220609E" w:rsidR="00455ABB" w:rsidRPr="005917EA" w:rsidRDefault="00455ABB" w:rsidP="00DC1089">
            <w:pPr>
              <w:pStyle w:val="TAH"/>
              <w:rPr>
                <w:rFonts w:cs="Arial"/>
                <w:b w:val="0"/>
                <w:szCs w:val="18"/>
              </w:rPr>
            </w:pPr>
            <w:r w:rsidRPr="005917EA">
              <w:rPr>
                <w:rFonts w:cs="Arial"/>
                <w:b w:val="0"/>
                <w:szCs w:val="18"/>
                <w:lang w:val="en-US"/>
              </w:rPr>
              <w:t>[PR 5.4.6-001]</w:t>
            </w:r>
          </w:p>
        </w:tc>
        <w:tc>
          <w:tcPr>
            <w:tcW w:w="2268" w:type="dxa"/>
          </w:tcPr>
          <w:p w14:paraId="395C6190" w14:textId="77777777" w:rsidR="00455ABB" w:rsidRPr="005917EA" w:rsidRDefault="00455ABB" w:rsidP="00DC1089">
            <w:pPr>
              <w:pStyle w:val="TAH"/>
              <w:rPr>
                <w:rFonts w:cs="Arial"/>
                <w:b w:val="0"/>
                <w:szCs w:val="18"/>
              </w:rPr>
            </w:pPr>
          </w:p>
        </w:tc>
      </w:tr>
    </w:tbl>
    <w:p w14:paraId="64D1FE66" w14:textId="77777777" w:rsidR="00080512" w:rsidRDefault="00080512" w:rsidP="0009108F">
      <w:pPr>
        <w:rPr>
          <w:lang w:val="en-US"/>
        </w:rPr>
      </w:pPr>
    </w:p>
    <w:p w14:paraId="4A2DF80D" w14:textId="6508CDF8" w:rsidR="00215BA6" w:rsidRPr="000D6532" w:rsidRDefault="00215BA6" w:rsidP="00215BA6">
      <w:pPr>
        <w:pStyle w:val="Heading2"/>
      </w:pPr>
      <w:r>
        <w:t>6.4</w:t>
      </w:r>
      <w:r w:rsidRPr="000D6532">
        <w:tab/>
      </w:r>
      <w:r w:rsidR="00F44F4B">
        <w:t>Network Selection</w:t>
      </w:r>
    </w:p>
    <w:p w14:paraId="6091D8A5" w14:textId="77777777" w:rsidR="00215BA6" w:rsidRDefault="00215BA6" w:rsidP="00215BA6">
      <w:r>
        <w:t xml:space="preserve">The potential requirements corresponding to the </w:t>
      </w:r>
      <w:r w:rsidRPr="008438D0">
        <w:t xml:space="preserve">security aspect </w:t>
      </w:r>
      <w:r>
        <w:t>are listed in the table below.</w:t>
      </w:r>
    </w:p>
    <w:p w14:paraId="56312E8C" w14:textId="340BF514" w:rsidR="00215BA6" w:rsidRPr="008438D0" w:rsidRDefault="00215BA6" w:rsidP="00215BA6">
      <w:pPr>
        <w:keepNext/>
        <w:keepLines/>
        <w:spacing w:before="60"/>
        <w:jc w:val="center"/>
        <w:rPr>
          <w:rFonts w:ascii="Arial" w:eastAsia="SimSun" w:hAnsi="Arial"/>
          <w:b/>
          <w:lang w:eastAsia="ko-KR"/>
        </w:rPr>
      </w:pPr>
      <w:r w:rsidRPr="008438D0">
        <w:rPr>
          <w:rFonts w:ascii="Arial" w:eastAsia="SimSun" w:hAnsi="Arial"/>
          <w:b/>
        </w:rPr>
        <w:lastRenderedPageBreak/>
        <w:t xml:space="preserve">Table </w:t>
      </w:r>
      <w:r>
        <w:rPr>
          <w:rFonts w:ascii="Arial" w:eastAsia="SimSun" w:hAnsi="Arial"/>
          <w:b/>
        </w:rPr>
        <w:t>6.4</w:t>
      </w:r>
      <w:r>
        <w:rPr>
          <w:rFonts w:ascii="Arial" w:eastAsia="DengXian" w:hAnsi="Arial"/>
          <w:b/>
        </w:rPr>
        <w:t>-1</w:t>
      </w:r>
      <w:r w:rsidRPr="008438D0">
        <w:rPr>
          <w:rFonts w:ascii="Arial" w:eastAsia="DengXian" w:hAnsi="Arial"/>
          <w:b/>
        </w:rPr>
        <w:t xml:space="preserve"> </w:t>
      </w:r>
      <w:r w:rsidRPr="008438D0">
        <w:rPr>
          <w:rFonts w:ascii="Arial" w:eastAsia="SimSun" w:hAnsi="Arial"/>
          <w:b/>
        </w:rPr>
        <w:t xml:space="preserve">– Consolidated Requirements for </w:t>
      </w:r>
      <w:r w:rsidR="00F44F4B">
        <w:rPr>
          <w:rFonts w:ascii="Arial" w:eastAsia="SimSun" w:hAnsi="Arial"/>
          <w:b/>
        </w:rPr>
        <w:t>network selection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215BA6" w:rsidRPr="008438D0" w14:paraId="30B401C0" w14:textId="77777777" w:rsidTr="0063722B">
        <w:trPr>
          <w:cantSplit/>
          <w:tblHeader/>
        </w:trPr>
        <w:tc>
          <w:tcPr>
            <w:tcW w:w="1158" w:type="dxa"/>
          </w:tcPr>
          <w:p w14:paraId="37D38D52" w14:textId="77777777" w:rsidR="00215BA6" w:rsidRPr="008438D0" w:rsidRDefault="00215BA6" w:rsidP="0063722B">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49E1622C" w14:textId="77777777" w:rsidR="00215BA6" w:rsidRPr="008438D0" w:rsidRDefault="00215BA6" w:rsidP="0063722B">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66801497" w14:textId="77777777" w:rsidR="00215BA6" w:rsidRPr="008438D0" w:rsidRDefault="00215BA6" w:rsidP="0063722B">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5AA2C031" w14:textId="77777777" w:rsidR="00215BA6" w:rsidRPr="008438D0" w:rsidRDefault="00215BA6" w:rsidP="0063722B">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FC6275" w:rsidRPr="00902AED" w14:paraId="684D1975" w14:textId="77777777" w:rsidTr="0063722B">
        <w:trPr>
          <w:cantSplit/>
          <w:tblHeader/>
        </w:trPr>
        <w:tc>
          <w:tcPr>
            <w:tcW w:w="1158" w:type="dxa"/>
          </w:tcPr>
          <w:p w14:paraId="73E239B8" w14:textId="2823A0E9" w:rsidR="00FC6275" w:rsidRPr="005917EA" w:rsidRDefault="00FC6275" w:rsidP="0063722B">
            <w:pPr>
              <w:pStyle w:val="TAH"/>
              <w:rPr>
                <w:rFonts w:cs="Arial"/>
                <w:b w:val="0"/>
                <w:szCs w:val="18"/>
              </w:rPr>
            </w:pPr>
            <w:r w:rsidRPr="005917EA">
              <w:rPr>
                <w:rFonts w:cs="Arial"/>
                <w:b w:val="0"/>
                <w:szCs w:val="18"/>
              </w:rPr>
              <w:t>CPR 6.4</w:t>
            </w:r>
            <w:r w:rsidRPr="005917EA">
              <w:rPr>
                <w:rFonts w:cs="Arial"/>
                <w:b w:val="0"/>
                <w:szCs w:val="18"/>
              </w:rPr>
              <w:t>-</w:t>
            </w:r>
            <w:r w:rsidRPr="005917EA">
              <w:rPr>
                <w:rFonts w:cs="Arial"/>
                <w:b w:val="0"/>
                <w:szCs w:val="18"/>
              </w:rPr>
              <w:t>1</w:t>
            </w:r>
          </w:p>
        </w:tc>
        <w:tc>
          <w:tcPr>
            <w:tcW w:w="4512" w:type="dxa"/>
            <w:shd w:val="clear" w:color="auto" w:fill="auto"/>
          </w:tcPr>
          <w:p w14:paraId="48CD4E1D" w14:textId="77777777" w:rsidR="00FC6275" w:rsidRPr="005917EA" w:rsidRDefault="00FC6275" w:rsidP="0063722B">
            <w:pPr>
              <w:pStyle w:val="TAH"/>
              <w:jc w:val="left"/>
              <w:rPr>
                <w:rFonts w:cs="Arial"/>
                <w:b w:val="0"/>
                <w:szCs w:val="18"/>
              </w:rPr>
            </w:pPr>
            <w:r w:rsidRPr="005917EA">
              <w:rPr>
                <w:rFonts w:cs="Arial"/>
                <w:b w:val="0"/>
                <w:szCs w:val="18"/>
              </w:rPr>
              <w:t>Subject to SNPNs operators’ agreement, the 5G system shall be able to support mechanisms for a selection of 5GS endpoints for SNPNs’ interconnect.</w:t>
            </w:r>
          </w:p>
          <w:p w14:paraId="073A9B8F" w14:textId="77777777" w:rsidR="00FC6275" w:rsidRPr="005917EA" w:rsidRDefault="00FC6275" w:rsidP="0063722B">
            <w:pPr>
              <w:pStyle w:val="TAH"/>
              <w:jc w:val="left"/>
              <w:rPr>
                <w:rFonts w:cs="Arial"/>
                <w:b w:val="0"/>
                <w:szCs w:val="18"/>
              </w:rPr>
            </w:pPr>
          </w:p>
        </w:tc>
        <w:tc>
          <w:tcPr>
            <w:tcW w:w="1701" w:type="dxa"/>
          </w:tcPr>
          <w:p w14:paraId="6E6E7B70" w14:textId="77777777" w:rsidR="00FC6275" w:rsidRPr="005917EA" w:rsidRDefault="00FC6275" w:rsidP="0063722B">
            <w:pPr>
              <w:pStyle w:val="TAH"/>
              <w:rPr>
                <w:rFonts w:cs="Arial"/>
                <w:b w:val="0"/>
                <w:szCs w:val="18"/>
              </w:rPr>
            </w:pPr>
            <w:r w:rsidRPr="005917EA">
              <w:rPr>
                <w:rFonts w:cs="Arial"/>
                <w:b w:val="0"/>
                <w:szCs w:val="18"/>
              </w:rPr>
              <w:t>[PR 5.2.6-002]</w:t>
            </w:r>
          </w:p>
        </w:tc>
        <w:tc>
          <w:tcPr>
            <w:tcW w:w="2268" w:type="dxa"/>
          </w:tcPr>
          <w:p w14:paraId="1F826443" w14:textId="77777777" w:rsidR="00FC6275" w:rsidRPr="005917EA" w:rsidRDefault="00FC6275" w:rsidP="0063722B">
            <w:pPr>
              <w:pStyle w:val="TAH"/>
              <w:rPr>
                <w:rFonts w:cs="Arial"/>
                <w:b w:val="0"/>
                <w:szCs w:val="18"/>
              </w:rPr>
            </w:pPr>
          </w:p>
        </w:tc>
      </w:tr>
      <w:tr w:rsidR="00BB3FAA" w:rsidRPr="00902AED" w14:paraId="1F682932" w14:textId="77777777" w:rsidTr="0063722B">
        <w:trPr>
          <w:cantSplit/>
          <w:tblHeader/>
        </w:trPr>
        <w:tc>
          <w:tcPr>
            <w:tcW w:w="1158" w:type="dxa"/>
          </w:tcPr>
          <w:p w14:paraId="09B2A246" w14:textId="61730579" w:rsidR="00BB3FAA" w:rsidRPr="005917EA" w:rsidRDefault="00902AED" w:rsidP="0063722B">
            <w:pPr>
              <w:keepNext/>
              <w:keepLines/>
              <w:spacing w:after="0"/>
              <w:jc w:val="center"/>
              <w:rPr>
                <w:rFonts w:ascii="Arial" w:eastAsia="SimSun" w:hAnsi="Arial" w:cs="Arial"/>
                <w:sz w:val="18"/>
                <w:szCs w:val="18"/>
              </w:rPr>
            </w:pPr>
            <w:r w:rsidRPr="005917EA">
              <w:rPr>
                <w:rFonts w:ascii="Arial" w:hAnsi="Arial" w:cs="Arial"/>
                <w:sz w:val="18"/>
                <w:szCs w:val="18"/>
              </w:rPr>
              <w:t>CPR 6.4-</w:t>
            </w:r>
            <w:r w:rsidRPr="005917EA">
              <w:rPr>
                <w:rFonts w:ascii="Arial" w:hAnsi="Arial" w:cs="Arial"/>
                <w:sz w:val="18"/>
                <w:szCs w:val="18"/>
              </w:rPr>
              <w:t>2</w:t>
            </w:r>
          </w:p>
        </w:tc>
        <w:tc>
          <w:tcPr>
            <w:tcW w:w="4512" w:type="dxa"/>
            <w:shd w:val="clear" w:color="auto" w:fill="auto"/>
          </w:tcPr>
          <w:p w14:paraId="250801B1" w14:textId="6A7174C4" w:rsidR="00BB3FAA" w:rsidRPr="005917EA" w:rsidRDefault="00BB3FAA" w:rsidP="00FB70F8">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 xml:space="preserve">5G system shall support for an authorised </w:t>
            </w:r>
            <w:r w:rsidRPr="005917EA">
              <w:rPr>
                <w:rFonts w:ascii="Arial" w:hAnsi="Arial" w:cs="Arial"/>
                <w:sz w:val="18"/>
                <w:szCs w:val="18"/>
              </w:rPr>
              <w:t xml:space="preserve">UE to be able to select and switch between SNPNs based on the availability and strength of the signal, without any disruption to the ongoing private network services. </w:t>
            </w:r>
          </w:p>
        </w:tc>
        <w:tc>
          <w:tcPr>
            <w:tcW w:w="1701" w:type="dxa"/>
          </w:tcPr>
          <w:p w14:paraId="3F35A7DC" w14:textId="1D996117" w:rsidR="00BB3FAA" w:rsidRPr="005917EA" w:rsidRDefault="00BB3FAA" w:rsidP="0063722B">
            <w:pPr>
              <w:keepNext/>
              <w:keepLines/>
              <w:spacing w:after="0"/>
              <w:jc w:val="center"/>
              <w:rPr>
                <w:rFonts w:ascii="Arial" w:hAnsi="Arial" w:cs="Arial"/>
                <w:sz w:val="18"/>
                <w:szCs w:val="18"/>
              </w:rPr>
            </w:pPr>
            <w:r w:rsidRPr="005917EA">
              <w:rPr>
                <w:rFonts w:ascii="Arial" w:hAnsi="Arial" w:cs="Arial"/>
                <w:sz w:val="18"/>
                <w:szCs w:val="18"/>
              </w:rPr>
              <w:t>[PR 5.5.6-003]</w:t>
            </w:r>
          </w:p>
        </w:tc>
        <w:tc>
          <w:tcPr>
            <w:tcW w:w="2268" w:type="dxa"/>
          </w:tcPr>
          <w:p w14:paraId="0875847B" w14:textId="77777777" w:rsidR="00BB3FAA" w:rsidRPr="005917EA" w:rsidRDefault="00BB3FAA" w:rsidP="0063722B">
            <w:pPr>
              <w:keepNext/>
              <w:keepLines/>
              <w:spacing w:after="0"/>
              <w:jc w:val="center"/>
              <w:rPr>
                <w:rFonts w:ascii="Arial" w:eastAsia="SimSun" w:hAnsi="Arial" w:cs="Arial"/>
                <w:sz w:val="18"/>
                <w:szCs w:val="18"/>
              </w:rPr>
            </w:pPr>
          </w:p>
        </w:tc>
      </w:tr>
      <w:tr w:rsidR="00F44F4B" w:rsidRPr="00902AED" w14:paraId="6885C497" w14:textId="77777777" w:rsidTr="0063722B">
        <w:trPr>
          <w:cantSplit/>
          <w:tblHeader/>
        </w:trPr>
        <w:tc>
          <w:tcPr>
            <w:tcW w:w="1158" w:type="dxa"/>
          </w:tcPr>
          <w:p w14:paraId="6F0BB029" w14:textId="2AAF5EF0" w:rsidR="00F44F4B" w:rsidRPr="005917EA" w:rsidRDefault="00902AED" w:rsidP="0063722B">
            <w:pPr>
              <w:keepNext/>
              <w:keepLines/>
              <w:spacing w:after="0"/>
              <w:jc w:val="center"/>
              <w:rPr>
                <w:rFonts w:ascii="Arial" w:eastAsia="SimSun" w:hAnsi="Arial" w:cs="Arial"/>
                <w:sz w:val="18"/>
                <w:szCs w:val="18"/>
              </w:rPr>
            </w:pPr>
            <w:r w:rsidRPr="005917EA">
              <w:rPr>
                <w:rFonts w:ascii="Arial" w:hAnsi="Arial" w:cs="Arial"/>
                <w:sz w:val="18"/>
                <w:szCs w:val="18"/>
              </w:rPr>
              <w:t>CPR 6.4-</w:t>
            </w:r>
            <w:r w:rsidRPr="005917EA">
              <w:rPr>
                <w:rFonts w:ascii="Arial" w:hAnsi="Arial" w:cs="Arial"/>
                <w:sz w:val="18"/>
                <w:szCs w:val="18"/>
              </w:rPr>
              <w:t>3</w:t>
            </w:r>
          </w:p>
        </w:tc>
        <w:tc>
          <w:tcPr>
            <w:tcW w:w="4512" w:type="dxa"/>
            <w:shd w:val="clear" w:color="auto" w:fill="auto"/>
          </w:tcPr>
          <w:p w14:paraId="2E7217DF" w14:textId="36981CE1" w:rsidR="00F44F4B" w:rsidRPr="005917EA" w:rsidRDefault="00FB70F8" w:rsidP="00FB70F8">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 xml:space="preserve">5G system shall support for an authorised </w:t>
            </w:r>
            <w:r w:rsidRPr="005917EA">
              <w:rPr>
                <w:rFonts w:ascii="Arial" w:hAnsi="Arial" w:cs="Arial"/>
                <w:sz w:val="18"/>
                <w:szCs w:val="18"/>
              </w:rPr>
              <w:t xml:space="preserve">UE to be able to select the optimal network based on factors such as coverage, capacity, relation with the network and quality of service. </w:t>
            </w:r>
          </w:p>
        </w:tc>
        <w:tc>
          <w:tcPr>
            <w:tcW w:w="1701" w:type="dxa"/>
          </w:tcPr>
          <w:p w14:paraId="6A0A8CF7" w14:textId="0498C4A0" w:rsidR="00F44F4B" w:rsidRPr="005917EA" w:rsidRDefault="00CE7967" w:rsidP="0063722B">
            <w:pPr>
              <w:keepNext/>
              <w:keepLines/>
              <w:spacing w:after="0"/>
              <w:jc w:val="center"/>
              <w:rPr>
                <w:rFonts w:ascii="Arial" w:eastAsia="SimSun" w:hAnsi="Arial" w:cs="Arial"/>
                <w:sz w:val="18"/>
                <w:szCs w:val="18"/>
              </w:rPr>
            </w:pPr>
            <w:r w:rsidRPr="005917EA">
              <w:rPr>
                <w:rFonts w:ascii="Arial" w:hAnsi="Arial" w:cs="Arial"/>
                <w:sz w:val="18"/>
                <w:szCs w:val="18"/>
              </w:rPr>
              <w:t>[PR 5.6.6-001]</w:t>
            </w:r>
          </w:p>
        </w:tc>
        <w:tc>
          <w:tcPr>
            <w:tcW w:w="2268" w:type="dxa"/>
          </w:tcPr>
          <w:p w14:paraId="31CEE075" w14:textId="77777777" w:rsidR="00F44F4B" w:rsidRPr="005917EA" w:rsidRDefault="00F44F4B" w:rsidP="0063722B">
            <w:pPr>
              <w:keepNext/>
              <w:keepLines/>
              <w:spacing w:after="0"/>
              <w:jc w:val="center"/>
              <w:rPr>
                <w:rFonts w:ascii="Arial" w:eastAsia="SimSun" w:hAnsi="Arial" w:cs="Arial"/>
                <w:sz w:val="18"/>
                <w:szCs w:val="18"/>
              </w:rPr>
            </w:pPr>
          </w:p>
        </w:tc>
      </w:tr>
      <w:tr w:rsidR="00F44F4B" w:rsidRPr="00902AED" w14:paraId="05713011" w14:textId="77777777" w:rsidTr="00FB70F8">
        <w:trPr>
          <w:cantSplit/>
          <w:trHeight w:val="181"/>
          <w:tblHeader/>
        </w:trPr>
        <w:tc>
          <w:tcPr>
            <w:tcW w:w="1158" w:type="dxa"/>
          </w:tcPr>
          <w:p w14:paraId="35FBC18F" w14:textId="044EA0C6" w:rsidR="00F44F4B" w:rsidRPr="005917EA" w:rsidRDefault="00902AED" w:rsidP="0063722B">
            <w:pPr>
              <w:keepNext/>
              <w:keepLines/>
              <w:spacing w:after="0"/>
              <w:jc w:val="center"/>
              <w:rPr>
                <w:rFonts w:ascii="Arial" w:eastAsia="SimSun" w:hAnsi="Arial" w:cs="Arial"/>
                <w:sz w:val="18"/>
                <w:szCs w:val="18"/>
              </w:rPr>
            </w:pPr>
            <w:r w:rsidRPr="005917EA">
              <w:rPr>
                <w:rFonts w:ascii="Arial" w:hAnsi="Arial" w:cs="Arial"/>
                <w:sz w:val="18"/>
                <w:szCs w:val="18"/>
              </w:rPr>
              <w:t>CPR 6.4-</w:t>
            </w:r>
            <w:r w:rsidRPr="005917EA">
              <w:rPr>
                <w:rFonts w:ascii="Arial" w:hAnsi="Arial" w:cs="Arial"/>
                <w:sz w:val="18"/>
                <w:szCs w:val="18"/>
              </w:rPr>
              <w:t>4</w:t>
            </w:r>
          </w:p>
        </w:tc>
        <w:tc>
          <w:tcPr>
            <w:tcW w:w="4512" w:type="dxa"/>
            <w:shd w:val="clear" w:color="auto" w:fill="auto"/>
          </w:tcPr>
          <w:p w14:paraId="163D57AE" w14:textId="284602A1" w:rsidR="00F44F4B" w:rsidRPr="005917EA" w:rsidRDefault="00FB70F8" w:rsidP="00FB70F8">
            <w:pPr>
              <w:keepNext/>
              <w:keepLines/>
              <w:spacing w:after="0"/>
              <w:rPr>
                <w:rFonts w:ascii="Arial" w:eastAsia="SimSun"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that the</w:t>
            </w:r>
            <w:r w:rsidRPr="005917EA">
              <w:rPr>
                <w:rFonts w:ascii="Arial" w:hAnsi="Arial" w:cs="Arial"/>
                <w:sz w:val="18"/>
                <w:szCs w:val="18"/>
              </w:rPr>
              <w:t xml:space="preserve"> network selection process during interconnect between SNPNs to be automatic and transparent to the user, without requiring manual intervention.</w:t>
            </w:r>
          </w:p>
        </w:tc>
        <w:tc>
          <w:tcPr>
            <w:tcW w:w="1701" w:type="dxa"/>
          </w:tcPr>
          <w:p w14:paraId="4A5961B0" w14:textId="20DF9516" w:rsidR="00F44F4B" w:rsidRPr="005917EA" w:rsidRDefault="00CE7967" w:rsidP="0063722B">
            <w:pPr>
              <w:keepNext/>
              <w:keepLines/>
              <w:spacing w:after="0"/>
              <w:jc w:val="center"/>
              <w:rPr>
                <w:rFonts w:ascii="Arial" w:eastAsia="SimSun" w:hAnsi="Arial" w:cs="Arial"/>
                <w:sz w:val="18"/>
                <w:szCs w:val="18"/>
              </w:rPr>
            </w:pPr>
            <w:r w:rsidRPr="005917EA">
              <w:rPr>
                <w:rFonts w:ascii="Arial" w:hAnsi="Arial" w:cs="Arial"/>
                <w:sz w:val="18"/>
                <w:szCs w:val="18"/>
              </w:rPr>
              <w:t>[PR 5.6.6-002]</w:t>
            </w:r>
          </w:p>
        </w:tc>
        <w:tc>
          <w:tcPr>
            <w:tcW w:w="2268" w:type="dxa"/>
          </w:tcPr>
          <w:p w14:paraId="62056E9C" w14:textId="77777777" w:rsidR="00F44F4B" w:rsidRPr="005917EA" w:rsidRDefault="00F44F4B" w:rsidP="0063722B">
            <w:pPr>
              <w:keepNext/>
              <w:keepLines/>
              <w:spacing w:after="0"/>
              <w:jc w:val="center"/>
              <w:rPr>
                <w:rFonts w:ascii="Arial" w:eastAsia="SimSun" w:hAnsi="Arial" w:cs="Arial"/>
                <w:sz w:val="18"/>
                <w:szCs w:val="18"/>
              </w:rPr>
            </w:pPr>
          </w:p>
        </w:tc>
      </w:tr>
      <w:tr w:rsidR="00902AED" w:rsidRPr="00902AED" w14:paraId="5EAA14D7" w14:textId="77777777" w:rsidTr="0063722B">
        <w:trPr>
          <w:cantSplit/>
          <w:tblHeader/>
        </w:trPr>
        <w:tc>
          <w:tcPr>
            <w:tcW w:w="1158" w:type="dxa"/>
          </w:tcPr>
          <w:p w14:paraId="0CFAEB5A" w14:textId="4E659685" w:rsidR="00902AED" w:rsidRPr="005917EA" w:rsidRDefault="00902AED" w:rsidP="0063722B">
            <w:pPr>
              <w:pStyle w:val="TAH"/>
              <w:rPr>
                <w:rFonts w:cs="Arial"/>
                <w:b w:val="0"/>
                <w:szCs w:val="18"/>
              </w:rPr>
            </w:pPr>
            <w:r w:rsidRPr="005917EA">
              <w:rPr>
                <w:rFonts w:cs="Arial"/>
                <w:b w:val="0"/>
                <w:szCs w:val="18"/>
              </w:rPr>
              <w:t>CPR 6.4-</w:t>
            </w:r>
            <w:r w:rsidRPr="005917EA">
              <w:rPr>
                <w:rFonts w:cs="Arial"/>
                <w:b w:val="0"/>
                <w:szCs w:val="18"/>
              </w:rPr>
              <w:t>5</w:t>
            </w:r>
          </w:p>
        </w:tc>
        <w:tc>
          <w:tcPr>
            <w:tcW w:w="4512" w:type="dxa"/>
            <w:shd w:val="clear" w:color="auto" w:fill="auto"/>
          </w:tcPr>
          <w:p w14:paraId="1123941F" w14:textId="77777777" w:rsidR="00902AED" w:rsidRPr="005917EA" w:rsidRDefault="00902AED" w:rsidP="0063722B">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for a SNPN to inform authorised UE about</w:t>
            </w:r>
            <w:r w:rsidRPr="005917EA">
              <w:rPr>
                <w:rFonts w:ascii="Arial" w:hAnsi="Arial" w:cs="Arial"/>
                <w:sz w:val="18"/>
                <w:szCs w:val="18"/>
              </w:rPr>
              <w:t xml:space="preserve"> the type of communications supported by the SNPN.</w:t>
            </w:r>
          </w:p>
        </w:tc>
        <w:tc>
          <w:tcPr>
            <w:tcW w:w="1701" w:type="dxa"/>
          </w:tcPr>
          <w:p w14:paraId="1CF61420" w14:textId="77777777" w:rsidR="00902AED" w:rsidRPr="005917EA" w:rsidRDefault="00902AED" w:rsidP="0063722B">
            <w:pPr>
              <w:pStyle w:val="TAH"/>
              <w:rPr>
                <w:rFonts w:cs="Arial"/>
                <w:b w:val="0"/>
                <w:szCs w:val="18"/>
              </w:rPr>
            </w:pPr>
            <w:r w:rsidRPr="005917EA">
              <w:rPr>
                <w:rFonts w:cs="Arial"/>
                <w:b w:val="0"/>
                <w:szCs w:val="18"/>
              </w:rPr>
              <w:t>[PR 5.7.6-001]</w:t>
            </w:r>
          </w:p>
        </w:tc>
        <w:tc>
          <w:tcPr>
            <w:tcW w:w="2268" w:type="dxa"/>
          </w:tcPr>
          <w:p w14:paraId="276EBF35" w14:textId="77777777" w:rsidR="00902AED" w:rsidRPr="005917EA" w:rsidRDefault="00902AED" w:rsidP="0063722B">
            <w:pPr>
              <w:pStyle w:val="TAH"/>
              <w:rPr>
                <w:rFonts w:cs="Arial"/>
                <w:b w:val="0"/>
                <w:szCs w:val="18"/>
              </w:rPr>
            </w:pPr>
          </w:p>
        </w:tc>
      </w:tr>
      <w:tr w:rsidR="00902AED" w:rsidRPr="00902AED" w14:paraId="18770DA0" w14:textId="77777777" w:rsidTr="0063722B">
        <w:trPr>
          <w:cantSplit/>
          <w:trHeight w:val="447"/>
          <w:tblHeader/>
        </w:trPr>
        <w:tc>
          <w:tcPr>
            <w:tcW w:w="1158" w:type="dxa"/>
          </w:tcPr>
          <w:p w14:paraId="3DEE6BF9" w14:textId="778D6226" w:rsidR="00902AED" w:rsidRPr="005917EA" w:rsidRDefault="00902AED" w:rsidP="0063722B">
            <w:pPr>
              <w:pStyle w:val="TAH"/>
              <w:rPr>
                <w:rFonts w:cs="Arial"/>
                <w:b w:val="0"/>
                <w:szCs w:val="18"/>
              </w:rPr>
            </w:pPr>
            <w:r w:rsidRPr="005917EA">
              <w:rPr>
                <w:rFonts w:cs="Arial"/>
                <w:b w:val="0"/>
                <w:szCs w:val="18"/>
              </w:rPr>
              <w:t>CPR 6.4-</w:t>
            </w:r>
            <w:r w:rsidRPr="005917EA">
              <w:rPr>
                <w:rFonts w:cs="Arial"/>
                <w:b w:val="0"/>
                <w:szCs w:val="18"/>
              </w:rPr>
              <w:t>6</w:t>
            </w:r>
          </w:p>
        </w:tc>
        <w:tc>
          <w:tcPr>
            <w:tcW w:w="4512" w:type="dxa"/>
            <w:shd w:val="clear" w:color="auto" w:fill="auto"/>
          </w:tcPr>
          <w:p w14:paraId="7EB11090" w14:textId="77777777" w:rsidR="00902AED" w:rsidRPr="005917EA" w:rsidRDefault="00902AED" w:rsidP="0063722B">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 xml:space="preserve">5G system shall support for an authorised </w:t>
            </w:r>
            <w:r w:rsidRPr="005917EA">
              <w:rPr>
                <w:rFonts w:ascii="Arial" w:hAnsi="Arial" w:cs="Arial"/>
                <w:sz w:val="18"/>
                <w:szCs w:val="18"/>
              </w:rPr>
              <w:t>UE to perform an automatic discovery to determine the capabilities of the SNPNs available and the type of applications supported by the SNPNs.</w:t>
            </w:r>
          </w:p>
        </w:tc>
        <w:tc>
          <w:tcPr>
            <w:tcW w:w="1701" w:type="dxa"/>
          </w:tcPr>
          <w:p w14:paraId="69D54DBC" w14:textId="77777777" w:rsidR="00902AED" w:rsidRPr="005917EA" w:rsidRDefault="00902AED" w:rsidP="0063722B">
            <w:pPr>
              <w:jc w:val="center"/>
              <w:rPr>
                <w:rFonts w:ascii="Arial" w:hAnsi="Arial" w:cs="Arial"/>
                <w:sz w:val="18"/>
                <w:szCs w:val="18"/>
              </w:rPr>
            </w:pPr>
            <w:r w:rsidRPr="005917EA">
              <w:rPr>
                <w:rFonts w:ascii="Arial" w:hAnsi="Arial" w:cs="Arial"/>
                <w:sz w:val="18"/>
                <w:szCs w:val="18"/>
              </w:rPr>
              <w:t>[PR 5.7.6-002]</w:t>
            </w:r>
          </w:p>
        </w:tc>
        <w:tc>
          <w:tcPr>
            <w:tcW w:w="2268" w:type="dxa"/>
          </w:tcPr>
          <w:p w14:paraId="37141504" w14:textId="77777777" w:rsidR="00902AED" w:rsidRPr="005917EA" w:rsidRDefault="00902AED" w:rsidP="0063722B">
            <w:pPr>
              <w:pStyle w:val="TAH"/>
              <w:rPr>
                <w:rFonts w:cs="Arial"/>
                <w:b w:val="0"/>
                <w:szCs w:val="18"/>
              </w:rPr>
            </w:pPr>
          </w:p>
        </w:tc>
      </w:tr>
    </w:tbl>
    <w:p w14:paraId="3A620236" w14:textId="77777777" w:rsidR="00215BA6" w:rsidRDefault="00215BA6" w:rsidP="00215BA6">
      <w:pPr>
        <w:rPr>
          <w:lang w:val="en-US"/>
        </w:rPr>
      </w:pPr>
    </w:p>
    <w:p w14:paraId="5EF4C817" w14:textId="579ADF62" w:rsidR="00F44F4B" w:rsidRPr="000D6532" w:rsidRDefault="00F44F4B" w:rsidP="00F44F4B">
      <w:pPr>
        <w:pStyle w:val="Heading2"/>
      </w:pPr>
      <w:r>
        <w:t>6.5</w:t>
      </w:r>
      <w:r w:rsidRPr="000D6532">
        <w:tab/>
      </w:r>
      <w:r>
        <w:t>S</w:t>
      </w:r>
      <w:r w:rsidRPr="006B3C9A">
        <w:t>ervice continuity</w:t>
      </w:r>
    </w:p>
    <w:p w14:paraId="6FACF791" w14:textId="77777777" w:rsidR="00F44F4B" w:rsidRDefault="00F44F4B" w:rsidP="00F44F4B">
      <w:r>
        <w:t xml:space="preserve">The potential requirements corresponding to the </w:t>
      </w:r>
      <w:r w:rsidRPr="008438D0">
        <w:t xml:space="preserve">security aspect </w:t>
      </w:r>
      <w:r>
        <w:t>are listed in the table below.</w:t>
      </w:r>
    </w:p>
    <w:p w14:paraId="59A26505" w14:textId="0E5C9270" w:rsidR="00F44F4B" w:rsidRPr="008438D0" w:rsidRDefault="00F44F4B" w:rsidP="00F44F4B">
      <w:pPr>
        <w:keepNext/>
        <w:keepLines/>
        <w:spacing w:before="60"/>
        <w:jc w:val="center"/>
        <w:rPr>
          <w:rFonts w:ascii="Arial" w:eastAsia="SimSun" w:hAnsi="Arial"/>
          <w:b/>
          <w:lang w:eastAsia="ko-KR"/>
        </w:rPr>
      </w:pPr>
      <w:r w:rsidRPr="008438D0">
        <w:rPr>
          <w:rFonts w:ascii="Arial" w:eastAsia="SimSun" w:hAnsi="Arial"/>
          <w:b/>
        </w:rPr>
        <w:lastRenderedPageBreak/>
        <w:t xml:space="preserve">Table </w:t>
      </w:r>
      <w:r>
        <w:rPr>
          <w:rFonts w:ascii="Arial" w:eastAsia="SimSun" w:hAnsi="Arial"/>
          <w:b/>
        </w:rPr>
        <w:t>6.5</w:t>
      </w:r>
      <w:r>
        <w:rPr>
          <w:rFonts w:ascii="Arial" w:eastAsia="DengXian" w:hAnsi="Arial"/>
          <w:b/>
        </w:rPr>
        <w:t>-1</w:t>
      </w:r>
      <w:r w:rsidRPr="008438D0">
        <w:rPr>
          <w:rFonts w:ascii="Arial" w:eastAsia="DengXian" w:hAnsi="Arial"/>
          <w:b/>
        </w:rPr>
        <w:t xml:space="preserve"> </w:t>
      </w:r>
      <w:r w:rsidRPr="008438D0">
        <w:rPr>
          <w:rFonts w:ascii="Arial" w:eastAsia="SimSun" w:hAnsi="Arial"/>
          <w:b/>
        </w:rPr>
        <w:t xml:space="preserve">– Consolidated Requirements for </w:t>
      </w:r>
      <w:r>
        <w:rPr>
          <w:rFonts w:ascii="Arial" w:eastAsia="SimSun" w:hAnsi="Arial"/>
          <w:b/>
        </w:rPr>
        <w:t>service continuity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F44F4B" w:rsidRPr="008438D0" w14:paraId="52A33318" w14:textId="77777777" w:rsidTr="0063722B">
        <w:trPr>
          <w:cantSplit/>
          <w:tblHeader/>
        </w:trPr>
        <w:tc>
          <w:tcPr>
            <w:tcW w:w="1158" w:type="dxa"/>
          </w:tcPr>
          <w:p w14:paraId="460A47A9" w14:textId="77777777" w:rsidR="00F44F4B" w:rsidRPr="008438D0" w:rsidRDefault="00F44F4B" w:rsidP="0063722B">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136BE5E1" w14:textId="77777777" w:rsidR="00F44F4B" w:rsidRPr="008438D0" w:rsidRDefault="00F44F4B" w:rsidP="0063722B">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2D5EA728" w14:textId="77777777" w:rsidR="00F44F4B" w:rsidRPr="008438D0" w:rsidRDefault="00F44F4B" w:rsidP="0063722B">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233F68C6" w14:textId="77777777" w:rsidR="00F44F4B" w:rsidRPr="008438D0" w:rsidRDefault="00F44F4B" w:rsidP="0063722B">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F44F4B" w:rsidRPr="00FB4219" w14:paraId="7E5895B0" w14:textId="77777777" w:rsidTr="0063722B">
        <w:trPr>
          <w:cantSplit/>
          <w:trHeight w:val="1174"/>
          <w:tblHeader/>
        </w:trPr>
        <w:tc>
          <w:tcPr>
            <w:tcW w:w="1158" w:type="dxa"/>
          </w:tcPr>
          <w:p w14:paraId="59EBFE47" w14:textId="0991DCA7" w:rsidR="00F44F4B" w:rsidRPr="00FB4219" w:rsidRDefault="005917EA" w:rsidP="0063722B">
            <w:pPr>
              <w:keepNext/>
              <w:keepLines/>
              <w:spacing w:after="0"/>
              <w:jc w:val="center"/>
              <w:rPr>
                <w:rFonts w:ascii="Arial" w:eastAsia="SimSun" w:hAnsi="Arial" w:cs="Arial"/>
                <w:sz w:val="18"/>
                <w:szCs w:val="18"/>
              </w:rPr>
            </w:pPr>
            <w:r w:rsidRPr="00FB4219">
              <w:rPr>
                <w:rFonts w:ascii="Arial" w:hAnsi="Arial" w:cs="Arial"/>
                <w:sz w:val="18"/>
                <w:szCs w:val="18"/>
              </w:rPr>
              <w:t>CPR 6.5</w:t>
            </w:r>
            <w:r w:rsidRPr="00FB4219">
              <w:rPr>
                <w:rFonts w:ascii="Arial" w:hAnsi="Arial" w:cs="Arial"/>
                <w:sz w:val="18"/>
                <w:szCs w:val="18"/>
              </w:rPr>
              <w:t>-1</w:t>
            </w:r>
          </w:p>
        </w:tc>
        <w:tc>
          <w:tcPr>
            <w:tcW w:w="4512" w:type="dxa"/>
            <w:shd w:val="clear" w:color="auto" w:fill="auto"/>
          </w:tcPr>
          <w:p w14:paraId="4D86CC79" w14:textId="77777777" w:rsidR="00F44F4B" w:rsidRPr="00FB4219" w:rsidRDefault="00F44F4B" w:rsidP="0063722B">
            <w:pPr>
              <w:rPr>
                <w:rFonts w:ascii="Arial" w:hAnsi="Arial" w:cs="Arial"/>
                <w:sz w:val="18"/>
                <w:szCs w:val="18"/>
                <w:lang w:val="en-US"/>
              </w:rPr>
            </w:pPr>
            <w:r w:rsidRPr="00FB4219">
              <w:rPr>
                <w:rFonts w:ascii="Arial" w:hAnsi="Arial" w:cs="Arial"/>
                <w:sz w:val="18"/>
                <w:szCs w:val="18"/>
                <w:lang w:val="en-US"/>
              </w:rPr>
              <w:t xml:space="preserve">Based on SNPN configuration and subject to SNPN operator’s policy, the 5G system shall be able to support </w:t>
            </w:r>
            <w:r w:rsidRPr="00FB4219">
              <w:rPr>
                <w:rFonts w:ascii="Arial" w:hAnsi="Arial" w:cs="Arial"/>
                <w:sz w:val="18"/>
                <w:szCs w:val="18"/>
              </w:rPr>
              <w:t xml:space="preserve">service continuity </w:t>
            </w:r>
            <w:r w:rsidRPr="00FB4219">
              <w:rPr>
                <w:rFonts w:ascii="Arial" w:hAnsi="Arial" w:cs="Arial"/>
                <w:sz w:val="18"/>
                <w:szCs w:val="18"/>
                <w:lang w:val="en-US"/>
              </w:rPr>
              <w:t>between interconnected Standalone Non-Public Networks with overlapping radio coverage.</w:t>
            </w:r>
          </w:p>
        </w:tc>
        <w:tc>
          <w:tcPr>
            <w:tcW w:w="1701" w:type="dxa"/>
          </w:tcPr>
          <w:p w14:paraId="475F2043" w14:textId="77777777" w:rsidR="00F44F4B" w:rsidRPr="00FB4219" w:rsidRDefault="00F44F4B" w:rsidP="0063722B">
            <w:pPr>
              <w:keepNext/>
              <w:keepLines/>
              <w:spacing w:after="0"/>
              <w:jc w:val="center"/>
              <w:rPr>
                <w:rFonts w:ascii="Arial" w:eastAsia="SimSun" w:hAnsi="Arial" w:cs="Arial"/>
                <w:sz w:val="18"/>
                <w:szCs w:val="18"/>
              </w:rPr>
            </w:pPr>
            <w:r w:rsidRPr="00FB4219">
              <w:rPr>
                <w:rFonts w:ascii="Arial" w:hAnsi="Arial" w:cs="Arial"/>
                <w:sz w:val="18"/>
                <w:szCs w:val="18"/>
                <w:lang w:val="en-US"/>
              </w:rPr>
              <w:t>[PR 5.4.6-002]</w:t>
            </w:r>
          </w:p>
        </w:tc>
        <w:tc>
          <w:tcPr>
            <w:tcW w:w="2268" w:type="dxa"/>
          </w:tcPr>
          <w:p w14:paraId="2765902B" w14:textId="77777777" w:rsidR="00F44F4B" w:rsidRPr="00FB4219" w:rsidRDefault="00F44F4B" w:rsidP="0063722B">
            <w:pPr>
              <w:keepNext/>
              <w:keepLines/>
              <w:spacing w:after="0"/>
              <w:jc w:val="center"/>
              <w:rPr>
                <w:rFonts w:ascii="Arial" w:eastAsia="SimSun" w:hAnsi="Arial" w:cs="Arial"/>
                <w:sz w:val="18"/>
                <w:szCs w:val="18"/>
              </w:rPr>
            </w:pPr>
          </w:p>
        </w:tc>
      </w:tr>
      <w:tr w:rsidR="00F44F4B" w:rsidRPr="00FB4219" w14:paraId="444CB9A7" w14:textId="77777777" w:rsidTr="0063722B">
        <w:trPr>
          <w:cantSplit/>
          <w:tblHeader/>
        </w:trPr>
        <w:tc>
          <w:tcPr>
            <w:tcW w:w="1158" w:type="dxa"/>
          </w:tcPr>
          <w:p w14:paraId="27737980" w14:textId="1BF82AE9" w:rsidR="00F44F4B" w:rsidRPr="00FB4219" w:rsidRDefault="005917EA" w:rsidP="0063722B">
            <w:pPr>
              <w:keepNext/>
              <w:keepLines/>
              <w:spacing w:after="0"/>
              <w:jc w:val="center"/>
              <w:rPr>
                <w:rFonts w:ascii="Arial" w:eastAsia="SimSun" w:hAnsi="Arial" w:cs="Arial"/>
                <w:sz w:val="18"/>
                <w:szCs w:val="18"/>
              </w:rPr>
            </w:pPr>
            <w:r w:rsidRPr="00FB4219">
              <w:rPr>
                <w:rFonts w:ascii="Arial" w:hAnsi="Arial" w:cs="Arial"/>
                <w:sz w:val="18"/>
                <w:szCs w:val="18"/>
              </w:rPr>
              <w:t>CPR 6.5-</w:t>
            </w:r>
            <w:r w:rsidRPr="00FB4219">
              <w:rPr>
                <w:rFonts w:ascii="Arial" w:hAnsi="Arial" w:cs="Arial"/>
                <w:sz w:val="18"/>
                <w:szCs w:val="18"/>
              </w:rPr>
              <w:t>2</w:t>
            </w:r>
          </w:p>
        </w:tc>
        <w:tc>
          <w:tcPr>
            <w:tcW w:w="4512" w:type="dxa"/>
            <w:shd w:val="clear" w:color="auto" w:fill="auto"/>
          </w:tcPr>
          <w:p w14:paraId="1408E105" w14:textId="77777777" w:rsidR="00F44F4B" w:rsidRPr="00FB4219" w:rsidRDefault="00F44F4B" w:rsidP="0063722B">
            <w:pPr>
              <w:rPr>
                <w:rFonts w:ascii="Arial" w:hAnsi="Arial" w:cs="Arial"/>
                <w:sz w:val="18"/>
                <w:szCs w:val="18"/>
              </w:rPr>
            </w:pPr>
            <w:r w:rsidRPr="00FB4219">
              <w:rPr>
                <w:rFonts w:ascii="Arial" w:hAnsi="Arial" w:cs="Arial"/>
                <w:sz w:val="18"/>
                <w:szCs w:val="18"/>
                <w:lang w:val="en-US"/>
              </w:rPr>
              <w:t>Based on SNPN configuration and subject to SNPN operator’s policy, t</w:t>
            </w:r>
            <w:r w:rsidRPr="00FB4219">
              <w:rPr>
                <w:rFonts w:ascii="Arial" w:hAnsi="Arial" w:cs="Arial"/>
                <w:sz w:val="18"/>
                <w:szCs w:val="18"/>
              </w:rPr>
              <w:t xml:space="preserve">he 5G system shall enable packet loss to be minimized during mobility between </w:t>
            </w:r>
            <w:r w:rsidRPr="00FB4219">
              <w:rPr>
                <w:rFonts w:ascii="Arial" w:hAnsi="Arial" w:cs="Arial"/>
                <w:sz w:val="18"/>
                <w:szCs w:val="18"/>
                <w:lang w:val="en-US"/>
              </w:rPr>
              <w:t>interconnected Standalone Non-Public Networks with overlapping radio coverage</w:t>
            </w:r>
            <w:r w:rsidRPr="00FB4219">
              <w:rPr>
                <w:rFonts w:ascii="Arial" w:hAnsi="Arial" w:cs="Arial"/>
                <w:sz w:val="18"/>
                <w:szCs w:val="18"/>
              </w:rPr>
              <w:t xml:space="preserve"> for some or all connections associated with a UE.</w:t>
            </w:r>
          </w:p>
        </w:tc>
        <w:tc>
          <w:tcPr>
            <w:tcW w:w="1701" w:type="dxa"/>
          </w:tcPr>
          <w:p w14:paraId="33AD352A" w14:textId="77777777" w:rsidR="00F44F4B" w:rsidRPr="00FB4219" w:rsidRDefault="00F44F4B" w:rsidP="0063722B">
            <w:pPr>
              <w:keepNext/>
              <w:keepLines/>
              <w:spacing w:after="0"/>
              <w:jc w:val="center"/>
              <w:rPr>
                <w:rFonts w:ascii="Arial" w:eastAsia="SimSun" w:hAnsi="Arial" w:cs="Arial"/>
                <w:sz w:val="18"/>
                <w:szCs w:val="18"/>
              </w:rPr>
            </w:pPr>
            <w:r w:rsidRPr="00FB4219">
              <w:rPr>
                <w:rFonts w:ascii="Arial" w:hAnsi="Arial" w:cs="Arial"/>
                <w:sz w:val="18"/>
                <w:szCs w:val="18"/>
                <w:lang w:val="en-US"/>
              </w:rPr>
              <w:t>[PR 5.4.6-003]</w:t>
            </w:r>
          </w:p>
        </w:tc>
        <w:tc>
          <w:tcPr>
            <w:tcW w:w="2268" w:type="dxa"/>
          </w:tcPr>
          <w:p w14:paraId="16DD5684" w14:textId="77777777" w:rsidR="00F44F4B" w:rsidRPr="00FB4219" w:rsidRDefault="00F44F4B" w:rsidP="0063722B">
            <w:pPr>
              <w:keepNext/>
              <w:keepLines/>
              <w:spacing w:after="0"/>
              <w:jc w:val="center"/>
              <w:rPr>
                <w:rFonts w:ascii="Arial" w:eastAsia="SimSun" w:hAnsi="Arial" w:cs="Arial"/>
                <w:sz w:val="18"/>
                <w:szCs w:val="18"/>
              </w:rPr>
            </w:pPr>
          </w:p>
        </w:tc>
      </w:tr>
      <w:tr w:rsidR="00F44F4B" w:rsidRPr="00FB4219" w14:paraId="4087308F" w14:textId="77777777" w:rsidTr="0063722B">
        <w:trPr>
          <w:cantSplit/>
          <w:tblHeader/>
        </w:trPr>
        <w:tc>
          <w:tcPr>
            <w:tcW w:w="1158" w:type="dxa"/>
          </w:tcPr>
          <w:p w14:paraId="4E7B223F" w14:textId="29307BE7" w:rsidR="00F44F4B" w:rsidRPr="00FB4219" w:rsidRDefault="005917EA" w:rsidP="0063722B">
            <w:pPr>
              <w:keepNext/>
              <w:keepLines/>
              <w:spacing w:after="0"/>
              <w:jc w:val="center"/>
              <w:rPr>
                <w:rFonts w:ascii="Arial" w:eastAsia="SimSun" w:hAnsi="Arial" w:cs="Arial"/>
                <w:sz w:val="18"/>
                <w:szCs w:val="18"/>
              </w:rPr>
            </w:pPr>
            <w:r w:rsidRPr="00FB4219">
              <w:rPr>
                <w:rFonts w:ascii="Arial" w:hAnsi="Arial" w:cs="Arial"/>
                <w:sz w:val="18"/>
                <w:szCs w:val="18"/>
              </w:rPr>
              <w:t>CPR 6.5-</w:t>
            </w:r>
            <w:r w:rsidRPr="00FB4219">
              <w:rPr>
                <w:rFonts w:ascii="Arial" w:hAnsi="Arial" w:cs="Arial"/>
                <w:sz w:val="18"/>
                <w:szCs w:val="18"/>
              </w:rPr>
              <w:t>3</w:t>
            </w:r>
          </w:p>
        </w:tc>
        <w:tc>
          <w:tcPr>
            <w:tcW w:w="4512" w:type="dxa"/>
            <w:shd w:val="clear" w:color="auto" w:fill="auto"/>
          </w:tcPr>
          <w:p w14:paraId="64DD97E9" w14:textId="77777777" w:rsidR="00F44F4B" w:rsidRPr="00FB4219" w:rsidRDefault="00F44F4B" w:rsidP="0063722B">
            <w:pPr>
              <w:rPr>
                <w:rFonts w:ascii="Arial" w:hAnsi="Arial" w:cs="Arial"/>
                <w:sz w:val="18"/>
                <w:szCs w:val="18"/>
                <w:lang w:val="en-US"/>
              </w:rPr>
            </w:pPr>
            <w:r w:rsidRPr="00FB4219">
              <w:rPr>
                <w:rFonts w:ascii="Arial" w:hAnsi="Arial" w:cs="Arial"/>
                <w:sz w:val="18"/>
                <w:szCs w:val="18"/>
                <w:lang w:val="en-US"/>
              </w:rPr>
              <w:t>Based on SNPN configuration and subject to SNPN operator’s policy, t</w:t>
            </w:r>
            <w:r w:rsidRPr="00FB4219">
              <w:rPr>
                <w:rFonts w:ascii="Arial" w:hAnsi="Arial" w:cs="Arial"/>
                <w:sz w:val="18"/>
                <w:szCs w:val="18"/>
              </w:rPr>
              <w:t xml:space="preserve">he 5G system shall minimize interruption time during mobility between </w:t>
            </w:r>
            <w:r w:rsidRPr="00FB4219">
              <w:rPr>
                <w:rFonts w:ascii="Arial" w:hAnsi="Arial" w:cs="Arial"/>
                <w:sz w:val="18"/>
                <w:szCs w:val="18"/>
                <w:lang w:val="en-US"/>
              </w:rPr>
              <w:t>interconnected Standalone Non-Public Networks with overlapping radio coverage</w:t>
            </w:r>
            <w:r w:rsidRPr="00FB4219">
              <w:rPr>
                <w:rFonts w:ascii="Arial" w:hAnsi="Arial" w:cs="Arial"/>
                <w:sz w:val="18"/>
                <w:szCs w:val="18"/>
              </w:rPr>
              <w:t xml:space="preserve"> for some or all connections associated with a UE.</w:t>
            </w:r>
          </w:p>
        </w:tc>
        <w:tc>
          <w:tcPr>
            <w:tcW w:w="1701" w:type="dxa"/>
          </w:tcPr>
          <w:p w14:paraId="2419BB5C" w14:textId="77777777" w:rsidR="00F44F4B" w:rsidRPr="00FB4219" w:rsidRDefault="00F44F4B" w:rsidP="0063722B">
            <w:pPr>
              <w:keepNext/>
              <w:keepLines/>
              <w:spacing w:after="0"/>
              <w:jc w:val="center"/>
              <w:rPr>
                <w:rFonts w:ascii="Arial" w:eastAsia="SimSun" w:hAnsi="Arial" w:cs="Arial"/>
                <w:sz w:val="18"/>
                <w:szCs w:val="18"/>
              </w:rPr>
            </w:pPr>
            <w:r w:rsidRPr="00FB4219">
              <w:rPr>
                <w:rFonts w:ascii="Arial" w:hAnsi="Arial" w:cs="Arial"/>
                <w:sz w:val="18"/>
                <w:szCs w:val="18"/>
                <w:lang w:val="en-US"/>
              </w:rPr>
              <w:t>[PR 5.4.6-004]</w:t>
            </w:r>
          </w:p>
        </w:tc>
        <w:tc>
          <w:tcPr>
            <w:tcW w:w="2268" w:type="dxa"/>
          </w:tcPr>
          <w:p w14:paraId="0A35799D" w14:textId="77777777" w:rsidR="00F44F4B" w:rsidRPr="00FB4219" w:rsidRDefault="00F44F4B" w:rsidP="0063722B">
            <w:pPr>
              <w:keepNext/>
              <w:keepLines/>
              <w:spacing w:after="0"/>
              <w:jc w:val="center"/>
              <w:rPr>
                <w:rFonts w:ascii="Arial" w:eastAsia="SimSun" w:hAnsi="Arial" w:cs="Arial"/>
                <w:sz w:val="18"/>
                <w:szCs w:val="18"/>
              </w:rPr>
            </w:pPr>
          </w:p>
        </w:tc>
      </w:tr>
      <w:tr w:rsidR="002D3764" w:rsidRPr="00FB4219" w14:paraId="141D0D6C" w14:textId="77777777" w:rsidTr="0063722B">
        <w:trPr>
          <w:cantSplit/>
          <w:tblHeader/>
        </w:trPr>
        <w:tc>
          <w:tcPr>
            <w:tcW w:w="1158" w:type="dxa"/>
          </w:tcPr>
          <w:p w14:paraId="47505CA4" w14:textId="235601E4" w:rsidR="002D3764" w:rsidRPr="00FB4219" w:rsidRDefault="005917EA" w:rsidP="0063722B">
            <w:pPr>
              <w:keepNext/>
              <w:keepLines/>
              <w:spacing w:after="0"/>
              <w:jc w:val="center"/>
              <w:rPr>
                <w:rFonts w:ascii="Arial" w:eastAsia="SimSun" w:hAnsi="Arial" w:cs="Arial"/>
                <w:sz w:val="18"/>
                <w:szCs w:val="18"/>
              </w:rPr>
            </w:pPr>
            <w:r w:rsidRPr="00FB4219">
              <w:rPr>
                <w:rFonts w:ascii="Arial" w:hAnsi="Arial" w:cs="Arial"/>
                <w:sz w:val="18"/>
                <w:szCs w:val="18"/>
              </w:rPr>
              <w:t>CPR 6.5-</w:t>
            </w:r>
            <w:r w:rsidRPr="00FB4219">
              <w:rPr>
                <w:rFonts w:ascii="Arial" w:hAnsi="Arial" w:cs="Arial"/>
                <w:sz w:val="18"/>
                <w:szCs w:val="18"/>
              </w:rPr>
              <w:t>4</w:t>
            </w:r>
          </w:p>
        </w:tc>
        <w:tc>
          <w:tcPr>
            <w:tcW w:w="4512" w:type="dxa"/>
            <w:shd w:val="clear" w:color="auto" w:fill="auto"/>
          </w:tcPr>
          <w:p w14:paraId="3998A8AC" w14:textId="69033331" w:rsidR="002D3764" w:rsidRPr="00FB4219" w:rsidRDefault="002D3764" w:rsidP="002D3764">
            <w:pPr>
              <w:rPr>
                <w:rFonts w:ascii="Arial" w:hAnsi="Arial" w:cs="Arial"/>
                <w:sz w:val="18"/>
                <w:szCs w:val="18"/>
              </w:rPr>
            </w:pPr>
            <w:r w:rsidRPr="00FB4219">
              <w:rPr>
                <w:rFonts w:ascii="Arial" w:hAnsi="Arial" w:cs="Arial"/>
                <w:sz w:val="18"/>
                <w:szCs w:val="18"/>
              </w:rPr>
              <w:t>Subject to regulatory requirements and SNPN operators’ policy, a 5G system shall support service continuity (with minimum service interruption) of a private network communication during interconnect between 2 SNPNs.</w:t>
            </w:r>
          </w:p>
          <w:p w14:paraId="70FEE939" w14:textId="79FBBBDB" w:rsidR="002D3764" w:rsidRPr="00FB4219" w:rsidRDefault="002D3764" w:rsidP="002D3764">
            <w:pPr>
              <w:pStyle w:val="NO"/>
              <w:rPr>
                <w:rFonts w:ascii="Arial" w:hAnsi="Arial" w:cs="Arial"/>
                <w:sz w:val="18"/>
                <w:szCs w:val="18"/>
              </w:rPr>
            </w:pPr>
            <w:r w:rsidRPr="00FB4219">
              <w:rPr>
                <w:rFonts w:ascii="Arial" w:hAnsi="Arial" w:cs="Arial"/>
                <w:sz w:val="18"/>
                <w:szCs w:val="18"/>
              </w:rPr>
              <w:t>NOTE:</w:t>
            </w:r>
            <w:r w:rsidRPr="00FB4219">
              <w:rPr>
                <w:rFonts w:ascii="Arial" w:hAnsi="Arial" w:cs="Arial"/>
                <w:sz w:val="18"/>
                <w:szCs w:val="18"/>
              </w:rPr>
              <w:tab/>
              <w:t>The SNPNs should support the transfer of UE session information, including IP address and other relevant parameters, from the first SNPN to the second SNPN, to maintain continuity of service during interconnect.</w:t>
            </w:r>
          </w:p>
        </w:tc>
        <w:tc>
          <w:tcPr>
            <w:tcW w:w="1701" w:type="dxa"/>
          </w:tcPr>
          <w:p w14:paraId="7E463440" w14:textId="3ACFDB2F" w:rsidR="002D3764" w:rsidRPr="00FB4219" w:rsidRDefault="002D3764" w:rsidP="0063722B">
            <w:pPr>
              <w:keepNext/>
              <w:keepLines/>
              <w:spacing w:after="0"/>
              <w:jc w:val="center"/>
              <w:rPr>
                <w:rFonts w:ascii="Arial" w:hAnsi="Arial" w:cs="Arial"/>
                <w:sz w:val="18"/>
                <w:szCs w:val="18"/>
                <w:lang w:val="en-US"/>
              </w:rPr>
            </w:pPr>
            <w:r w:rsidRPr="00FB4219">
              <w:rPr>
                <w:rFonts w:ascii="Arial" w:hAnsi="Arial" w:cs="Arial"/>
                <w:sz w:val="18"/>
                <w:szCs w:val="18"/>
              </w:rPr>
              <w:t>[PR 5.5.6-004]</w:t>
            </w:r>
          </w:p>
        </w:tc>
        <w:tc>
          <w:tcPr>
            <w:tcW w:w="2268" w:type="dxa"/>
          </w:tcPr>
          <w:p w14:paraId="664F87E3" w14:textId="77777777" w:rsidR="002D3764" w:rsidRPr="00FB4219" w:rsidRDefault="002D3764" w:rsidP="0063722B">
            <w:pPr>
              <w:keepNext/>
              <w:keepLines/>
              <w:spacing w:after="0"/>
              <w:jc w:val="center"/>
              <w:rPr>
                <w:rFonts w:ascii="Arial" w:eastAsia="SimSun" w:hAnsi="Arial" w:cs="Arial"/>
                <w:sz w:val="18"/>
                <w:szCs w:val="18"/>
              </w:rPr>
            </w:pPr>
          </w:p>
        </w:tc>
      </w:tr>
    </w:tbl>
    <w:p w14:paraId="1D5EC474" w14:textId="77777777" w:rsidR="00F44F4B" w:rsidRDefault="00F44F4B" w:rsidP="00F44F4B">
      <w:pPr>
        <w:rPr>
          <w:lang w:val="en-US"/>
        </w:rPr>
      </w:pPr>
    </w:p>
    <w:p w14:paraId="74ED6C7A" w14:textId="2290AF8E" w:rsidR="00902AED" w:rsidRPr="000D6532" w:rsidRDefault="00902AED" w:rsidP="00902AED">
      <w:pPr>
        <w:pStyle w:val="Heading2"/>
      </w:pPr>
      <w:r>
        <w:t>6.6</w:t>
      </w:r>
      <w:r w:rsidRPr="000D6532">
        <w:tab/>
      </w:r>
      <w:proofErr w:type="spellStart"/>
      <w:r>
        <w:t>QoS</w:t>
      </w:r>
      <w:proofErr w:type="spellEnd"/>
      <w:r>
        <w:t xml:space="preserve"> &amp; performances</w:t>
      </w:r>
    </w:p>
    <w:p w14:paraId="536777C9" w14:textId="1AEB3B93" w:rsidR="00902AED" w:rsidRDefault="00902AED" w:rsidP="00902AED">
      <w:r>
        <w:t xml:space="preserve">The potential requirements corresponding to the </w:t>
      </w:r>
      <w:proofErr w:type="spellStart"/>
      <w:r>
        <w:t>QoS</w:t>
      </w:r>
      <w:proofErr w:type="spellEnd"/>
      <w:r>
        <w:t xml:space="preserve"> &amp; performances</w:t>
      </w:r>
      <w:r w:rsidRPr="008438D0">
        <w:t xml:space="preserve"> aspect </w:t>
      </w:r>
      <w:r>
        <w:t>are listed in the table below.</w:t>
      </w:r>
    </w:p>
    <w:p w14:paraId="436B3069" w14:textId="73A16CA1" w:rsidR="00902AED" w:rsidRPr="008438D0" w:rsidRDefault="00902AED" w:rsidP="00902AED">
      <w:pPr>
        <w:keepNext/>
        <w:keepLines/>
        <w:spacing w:before="60"/>
        <w:jc w:val="center"/>
        <w:rPr>
          <w:rFonts w:ascii="Arial" w:eastAsia="SimSun" w:hAnsi="Arial"/>
          <w:b/>
          <w:lang w:eastAsia="ko-KR"/>
        </w:rPr>
      </w:pPr>
      <w:r w:rsidRPr="008438D0">
        <w:rPr>
          <w:rFonts w:ascii="Arial" w:eastAsia="SimSun" w:hAnsi="Arial"/>
          <w:b/>
        </w:rPr>
        <w:lastRenderedPageBreak/>
        <w:t xml:space="preserve">Table </w:t>
      </w:r>
      <w:r>
        <w:rPr>
          <w:rFonts w:ascii="Arial" w:eastAsia="SimSun" w:hAnsi="Arial"/>
          <w:b/>
        </w:rPr>
        <w:t>6.6</w:t>
      </w:r>
      <w:r>
        <w:rPr>
          <w:rFonts w:ascii="Arial" w:eastAsia="DengXian" w:hAnsi="Arial"/>
          <w:b/>
        </w:rPr>
        <w:t>-1</w:t>
      </w:r>
      <w:r w:rsidRPr="008438D0">
        <w:rPr>
          <w:rFonts w:ascii="Arial" w:eastAsia="DengXian" w:hAnsi="Arial"/>
          <w:b/>
        </w:rPr>
        <w:t xml:space="preserve"> </w:t>
      </w:r>
      <w:r w:rsidRPr="008438D0">
        <w:rPr>
          <w:rFonts w:ascii="Arial" w:eastAsia="SimSun" w:hAnsi="Arial"/>
          <w:b/>
        </w:rPr>
        <w:t xml:space="preserve">– Consolidated Requirements for </w:t>
      </w:r>
      <w:proofErr w:type="spellStart"/>
      <w:r>
        <w:rPr>
          <w:rFonts w:ascii="Arial" w:eastAsia="SimSun" w:hAnsi="Arial"/>
          <w:b/>
        </w:rPr>
        <w:t>QoS</w:t>
      </w:r>
      <w:proofErr w:type="spellEnd"/>
      <w:r>
        <w:rPr>
          <w:rFonts w:ascii="Arial" w:eastAsia="SimSun" w:hAnsi="Arial"/>
          <w:b/>
        </w:rPr>
        <w:t xml:space="preserve"> </w:t>
      </w:r>
      <w:proofErr w:type="spellStart"/>
      <w:proofErr w:type="gramStart"/>
      <w:r>
        <w:rPr>
          <w:rFonts w:ascii="Arial" w:eastAsia="SimSun" w:hAnsi="Arial"/>
          <w:b/>
        </w:rPr>
        <w:t>a,d</w:t>
      </w:r>
      <w:proofErr w:type="spellEnd"/>
      <w:proofErr w:type="gramEnd"/>
      <w:r>
        <w:rPr>
          <w:rFonts w:ascii="Arial" w:eastAsia="SimSun" w:hAnsi="Arial"/>
          <w:b/>
        </w:rPr>
        <w:t xml:space="preserve"> performances </w:t>
      </w:r>
      <w:r w:rsidRPr="008438D0">
        <w:rPr>
          <w:rFonts w:ascii="Arial" w:eastAsia="SimSun" w:hAnsi="Arial"/>
          <w:b/>
        </w:rPr>
        <w:t>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902AED" w:rsidRPr="008438D0" w14:paraId="1E4AFA48" w14:textId="77777777" w:rsidTr="0063722B">
        <w:trPr>
          <w:cantSplit/>
          <w:tblHeader/>
        </w:trPr>
        <w:tc>
          <w:tcPr>
            <w:tcW w:w="1158" w:type="dxa"/>
          </w:tcPr>
          <w:p w14:paraId="022D168C" w14:textId="77777777" w:rsidR="00902AED" w:rsidRPr="008438D0" w:rsidRDefault="00902AED" w:rsidP="0063722B">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16C6A9A4" w14:textId="77777777" w:rsidR="00902AED" w:rsidRPr="008438D0" w:rsidRDefault="00902AED" w:rsidP="0063722B">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5E66B592" w14:textId="77777777" w:rsidR="00902AED" w:rsidRPr="008438D0" w:rsidRDefault="00902AED" w:rsidP="0063722B">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25508D57" w14:textId="77777777" w:rsidR="00902AED" w:rsidRPr="008438D0" w:rsidRDefault="00902AED" w:rsidP="0063722B">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902AED" w:rsidRPr="00FB4219" w14:paraId="528EBD89" w14:textId="77777777" w:rsidTr="0063722B">
        <w:trPr>
          <w:cantSplit/>
          <w:tblHeader/>
        </w:trPr>
        <w:tc>
          <w:tcPr>
            <w:tcW w:w="1158" w:type="dxa"/>
          </w:tcPr>
          <w:p w14:paraId="0D3D1257" w14:textId="7953BD27" w:rsidR="00902AED" w:rsidRPr="00FB4219" w:rsidRDefault="005917EA" w:rsidP="0063722B">
            <w:pPr>
              <w:pStyle w:val="TAH"/>
              <w:rPr>
                <w:rFonts w:cs="Arial"/>
                <w:b w:val="0"/>
                <w:szCs w:val="18"/>
              </w:rPr>
            </w:pPr>
            <w:r w:rsidRPr="00FB4219">
              <w:rPr>
                <w:rFonts w:cs="Arial"/>
                <w:b w:val="0"/>
                <w:szCs w:val="18"/>
              </w:rPr>
              <w:t>CPR 6.6</w:t>
            </w:r>
            <w:r w:rsidRPr="00FB4219">
              <w:rPr>
                <w:rFonts w:cs="Arial"/>
                <w:b w:val="0"/>
                <w:szCs w:val="18"/>
              </w:rPr>
              <w:t>-1</w:t>
            </w:r>
          </w:p>
        </w:tc>
        <w:tc>
          <w:tcPr>
            <w:tcW w:w="4512" w:type="dxa"/>
            <w:shd w:val="clear" w:color="auto" w:fill="auto"/>
          </w:tcPr>
          <w:p w14:paraId="7AF53DB6" w14:textId="77777777" w:rsidR="00902AED" w:rsidRPr="00FB4219" w:rsidRDefault="00902AED" w:rsidP="0063722B">
            <w:pPr>
              <w:rPr>
                <w:rFonts w:ascii="Arial" w:hAnsi="Arial" w:cs="Arial"/>
                <w:sz w:val="18"/>
                <w:szCs w:val="18"/>
              </w:rPr>
            </w:pPr>
            <w:r w:rsidRPr="00FB4219">
              <w:rPr>
                <w:rFonts w:ascii="Arial" w:hAnsi="Arial" w:cs="Arial"/>
                <w:sz w:val="18"/>
                <w:szCs w:val="18"/>
              </w:rPr>
              <w:t xml:space="preserve">The </w:t>
            </w:r>
            <w:r w:rsidRPr="00FB4219">
              <w:rPr>
                <w:rFonts w:ascii="Arial" w:hAnsi="Arial" w:cs="Arial"/>
                <w:sz w:val="18"/>
                <w:szCs w:val="18"/>
                <w:lang w:eastAsia="ja-JP"/>
              </w:rPr>
              <w:t>5G system shall support mechanisms for SNPNs to be able to ensure a consistent level of service quality, including low latency, high throughput, and minimal packet loss, to support the private network services and applications during interconnect between SNPNs.</w:t>
            </w:r>
          </w:p>
        </w:tc>
        <w:tc>
          <w:tcPr>
            <w:tcW w:w="1701" w:type="dxa"/>
          </w:tcPr>
          <w:p w14:paraId="2D4D7278" w14:textId="77777777" w:rsidR="00902AED" w:rsidRPr="00FB4219" w:rsidRDefault="00902AED" w:rsidP="0063722B">
            <w:pPr>
              <w:pStyle w:val="TAH"/>
              <w:rPr>
                <w:rFonts w:cs="Arial"/>
                <w:b w:val="0"/>
                <w:szCs w:val="18"/>
              </w:rPr>
            </w:pPr>
            <w:r w:rsidRPr="00FB4219">
              <w:rPr>
                <w:rFonts w:cs="Arial"/>
                <w:b w:val="0"/>
                <w:szCs w:val="18"/>
              </w:rPr>
              <w:t>[PR 5.5.6-005]</w:t>
            </w:r>
          </w:p>
        </w:tc>
        <w:tc>
          <w:tcPr>
            <w:tcW w:w="2268" w:type="dxa"/>
          </w:tcPr>
          <w:p w14:paraId="0F2D291C" w14:textId="77777777" w:rsidR="00902AED" w:rsidRPr="00FB4219" w:rsidRDefault="00902AED" w:rsidP="0063722B">
            <w:pPr>
              <w:pStyle w:val="TAH"/>
              <w:rPr>
                <w:rFonts w:cs="Arial"/>
                <w:b w:val="0"/>
                <w:szCs w:val="18"/>
              </w:rPr>
            </w:pPr>
          </w:p>
        </w:tc>
      </w:tr>
      <w:tr w:rsidR="00902AED" w:rsidRPr="00FB4219" w14:paraId="0D4BBC10" w14:textId="77777777" w:rsidTr="0063722B">
        <w:trPr>
          <w:cantSplit/>
          <w:tblHeader/>
        </w:trPr>
        <w:tc>
          <w:tcPr>
            <w:tcW w:w="1158" w:type="dxa"/>
          </w:tcPr>
          <w:p w14:paraId="490A0A9C" w14:textId="1DCDAECD" w:rsidR="00902AED" w:rsidRPr="00FB4219" w:rsidRDefault="005917EA" w:rsidP="0063722B">
            <w:pPr>
              <w:pStyle w:val="TAH"/>
              <w:rPr>
                <w:rFonts w:cs="Arial"/>
                <w:b w:val="0"/>
                <w:szCs w:val="18"/>
              </w:rPr>
            </w:pPr>
            <w:r w:rsidRPr="00FB4219">
              <w:rPr>
                <w:rFonts w:cs="Arial"/>
                <w:b w:val="0"/>
                <w:szCs w:val="18"/>
              </w:rPr>
              <w:t>CPR 6.6-</w:t>
            </w:r>
            <w:r w:rsidRPr="00FB4219">
              <w:rPr>
                <w:rFonts w:cs="Arial"/>
                <w:b w:val="0"/>
                <w:szCs w:val="18"/>
              </w:rPr>
              <w:t>2</w:t>
            </w:r>
          </w:p>
        </w:tc>
        <w:tc>
          <w:tcPr>
            <w:tcW w:w="4512" w:type="dxa"/>
            <w:shd w:val="clear" w:color="auto" w:fill="auto"/>
          </w:tcPr>
          <w:p w14:paraId="2145D459" w14:textId="77777777" w:rsidR="00902AED" w:rsidRPr="00FB4219" w:rsidRDefault="00902AED" w:rsidP="0063722B">
            <w:pPr>
              <w:rPr>
                <w:rFonts w:ascii="Arial" w:hAnsi="Arial" w:cs="Arial"/>
                <w:sz w:val="18"/>
                <w:szCs w:val="18"/>
              </w:rPr>
            </w:pPr>
            <w:r w:rsidRPr="00FB4219">
              <w:rPr>
                <w:rFonts w:ascii="Arial" w:hAnsi="Arial" w:cs="Arial"/>
                <w:sz w:val="18"/>
                <w:szCs w:val="18"/>
              </w:rPr>
              <w:t xml:space="preserve">The </w:t>
            </w:r>
            <w:r w:rsidRPr="00FB4219">
              <w:rPr>
                <w:rFonts w:ascii="Arial" w:hAnsi="Arial" w:cs="Arial"/>
                <w:sz w:val="18"/>
                <w:szCs w:val="18"/>
                <w:lang w:eastAsia="ja-JP"/>
              </w:rPr>
              <w:t xml:space="preserve">5G system shall support mechanisms for a SNPN to be able to </w:t>
            </w:r>
            <w:r w:rsidRPr="00FB4219">
              <w:rPr>
                <w:rFonts w:ascii="Arial" w:hAnsi="Arial" w:cs="Arial"/>
                <w:sz w:val="18"/>
                <w:szCs w:val="18"/>
              </w:rPr>
              <w:t>monitor and manage the private network services, including network performance, traffic volume, and resource utilization for an authorized UE having interconnected from another SNPN.</w:t>
            </w:r>
          </w:p>
        </w:tc>
        <w:tc>
          <w:tcPr>
            <w:tcW w:w="1701" w:type="dxa"/>
          </w:tcPr>
          <w:p w14:paraId="0EF00D5D" w14:textId="77777777" w:rsidR="00902AED" w:rsidRPr="00FB4219" w:rsidRDefault="00902AED" w:rsidP="0063722B">
            <w:pPr>
              <w:pStyle w:val="TAH"/>
              <w:rPr>
                <w:rFonts w:cs="Arial"/>
                <w:b w:val="0"/>
                <w:szCs w:val="18"/>
              </w:rPr>
            </w:pPr>
            <w:r w:rsidRPr="00FB4219">
              <w:rPr>
                <w:rFonts w:cs="Arial"/>
                <w:b w:val="0"/>
                <w:szCs w:val="18"/>
              </w:rPr>
              <w:t>[PR 5.5.6-006]</w:t>
            </w:r>
          </w:p>
        </w:tc>
        <w:tc>
          <w:tcPr>
            <w:tcW w:w="2268" w:type="dxa"/>
          </w:tcPr>
          <w:p w14:paraId="2A3D50A6" w14:textId="77777777" w:rsidR="00902AED" w:rsidRPr="00FB4219" w:rsidRDefault="00902AED" w:rsidP="0063722B">
            <w:pPr>
              <w:pStyle w:val="TAH"/>
              <w:rPr>
                <w:rFonts w:cs="Arial"/>
                <w:b w:val="0"/>
                <w:szCs w:val="18"/>
              </w:rPr>
            </w:pPr>
          </w:p>
        </w:tc>
      </w:tr>
      <w:tr w:rsidR="00902AED" w:rsidRPr="00FB4219" w14:paraId="2A73B8D3" w14:textId="77777777" w:rsidTr="0063722B">
        <w:trPr>
          <w:cantSplit/>
          <w:tblHeader/>
        </w:trPr>
        <w:tc>
          <w:tcPr>
            <w:tcW w:w="1158" w:type="dxa"/>
          </w:tcPr>
          <w:p w14:paraId="2D7A576E" w14:textId="3D162ED8" w:rsidR="00902AED" w:rsidRPr="00FB4219" w:rsidRDefault="005917EA" w:rsidP="0063722B">
            <w:pPr>
              <w:pStyle w:val="TAH"/>
              <w:rPr>
                <w:rFonts w:cs="Arial"/>
                <w:b w:val="0"/>
                <w:szCs w:val="18"/>
              </w:rPr>
            </w:pPr>
            <w:r w:rsidRPr="00FB4219">
              <w:rPr>
                <w:rFonts w:cs="Arial"/>
                <w:b w:val="0"/>
                <w:szCs w:val="18"/>
              </w:rPr>
              <w:t>CPR 6.6-</w:t>
            </w:r>
            <w:r w:rsidRPr="00FB4219">
              <w:rPr>
                <w:rFonts w:cs="Arial"/>
                <w:b w:val="0"/>
                <w:szCs w:val="18"/>
              </w:rPr>
              <w:t>3</w:t>
            </w:r>
          </w:p>
        </w:tc>
        <w:tc>
          <w:tcPr>
            <w:tcW w:w="4512" w:type="dxa"/>
            <w:shd w:val="clear" w:color="auto" w:fill="auto"/>
          </w:tcPr>
          <w:p w14:paraId="4978D17B" w14:textId="77777777" w:rsidR="00902AED" w:rsidRPr="00FB4219" w:rsidRDefault="00902AED" w:rsidP="0063722B">
            <w:pPr>
              <w:rPr>
                <w:rFonts w:ascii="Arial" w:hAnsi="Arial" w:cs="Arial"/>
                <w:sz w:val="18"/>
                <w:szCs w:val="18"/>
              </w:rPr>
            </w:pPr>
            <w:r w:rsidRPr="00FB4219">
              <w:rPr>
                <w:rFonts w:ascii="Arial" w:hAnsi="Arial" w:cs="Arial"/>
                <w:sz w:val="18"/>
                <w:szCs w:val="18"/>
              </w:rPr>
              <w:t xml:space="preserve">The 5G system shall support mechanisms for the two SNPNs to be able to ensure that the UE receives a consistent and reliable quality of service, regardless of the SNPN being used. </w:t>
            </w:r>
          </w:p>
          <w:p w14:paraId="3B093034" w14:textId="77777777" w:rsidR="00902AED" w:rsidRPr="00FB4219" w:rsidRDefault="00902AED" w:rsidP="0063722B">
            <w:pPr>
              <w:pStyle w:val="NO"/>
              <w:rPr>
                <w:rFonts w:ascii="Arial" w:hAnsi="Arial" w:cs="Arial"/>
                <w:sz w:val="18"/>
                <w:szCs w:val="18"/>
              </w:rPr>
            </w:pPr>
            <w:r w:rsidRPr="00FB4219">
              <w:rPr>
                <w:rFonts w:ascii="Arial" w:hAnsi="Arial" w:cs="Arial"/>
                <w:sz w:val="18"/>
                <w:szCs w:val="18"/>
              </w:rPr>
              <w:t>NOTE:</w:t>
            </w:r>
            <w:r w:rsidRPr="00FB4219">
              <w:rPr>
                <w:rFonts w:ascii="Arial" w:hAnsi="Arial" w:cs="Arial"/>
                <w:sz w:val="18"/>
                <w:szCs w:val="18"/>
              </w:rPr>
              <w:tab/>
              <w:t xml:space="preserve">This may require the use of network slicing and </w:t>
            </w:r>
            <w:proofErr w:type="spellStart"/>
            <w:r w:rsidRPr="00FB4219">
              <w:rPr>
                <w:rFonts w:ascii="Arial" w:hAnsi="Arial" w:cs="Arial"/>
                <w:sz w:val="18"/>
                <w:szCs w:val="18"/>
              </w:rPr>
              <w:t>QoS</w:t>
            </w:r>
            <w:proofErr w:type="spellEnd"/>
            <w:r w:rsidRPr="00FB4219">
              <w:rPr>
                <w:rFonts w:ascii="Arial" w:hAnsi="Arial" w:cs="Arial"/>
                <w:sz w:val="18"/>
                <w:szCs w:val="18"/>
              </w:rPr>
              <w:t xml:space="preserve"> mechanisms to prioritize and optimize the traffic flows.</w:t>
            </w:r>
          </w:p>
        </w:tc>
        <w:tc>
          <w:tcPr>
            <w:tcW w:w="1701" w:type="dxa"/>
          </w:tcPr>
          <w:p w14:paraId="6A8B1088" w14:textId="77777777" w:rsidR="00902AED" w:rsidRPr="00FB4219" w:rsidRDefault="00902AED" w:rsidP="0063722B">
            <w:pPr>
              <w:pStyle w:val="TAH"/>
              <w:rPr>
                <w:rFonts w:cs="Arial"/>
                <w:b w:val="0"/>
                <w:szCs w:val="18"/>
              </w:rPr>
            </w:pPr>
            <w:r w:rsidRPr="00FB4219">
              <w:rPr>
                <w:rFonts w:cs="Arial"/>
                <w:b w:val="0"/>
                <w:szCs w:val="18"/>
              </w:rPr>
              <w:t>[PR 5.6.6-005]</w:t>
            </w:r>
          </w:p>
        </w:tc>
        <w:tc>
          <w:tcPr>
            <w:tcW w:w="2268" w:type="dxa"/>
          </w:tcPr>
          <w:p w14:paraId="740622D8" w14:textId="77777777" w:rsidR="00902AED" w:rsidRPr="00FB4219" w:rsidRDefault="00902AED" w:rsidP="0063722B">
            <w:pPr>
              <w:pStyle w:val="TAH"/>
              <w:rPr>
                <w:rFonts w:cs="Arial"/>
                <w:b w:val="0"/>
                <w:szCs w:val="18"/>
              </w:rPr>
            </w:pPr>
          </w:p>
        </w:tc>
      </w:tr>
      <w:tr w:rsidR="00902AED" w:rsidRPr="00FB4219" w14:paraId="3F42646F" w14:textId="77777777" w:rsidTr="0063722B">
        <w:trPr>
          <w:cantSplit/>
          <w:tblHeader/>
        </w:trPr>
        <w:tc>
          <w:tcPr>
            <w:tcW w:w="1158" w:type="dxa"/>
          </w:tcPr>
          <w:p w14:paraId="12D153ED" w14:textId="57A6CB1B" w:rsidR="00902AED" w:rsidRPr="00FB4219" w:rsidRDefault="005917EA" w:rsidP="0063722B">
            <w:pPr>
              <w:pStyle w:val="TAH"/>
              <w:rPr>
                <w:rFonts w:cs="Arial"/>
                <w:b w:val="0"/>
                <w:szCs w:val="18"/>
              </w:rPr>
            </w:pPr>
            <w:r w:rsidRPr="00FB4219">
              <w:rPr>
                <w:rFonts w:cs="Arial"/>
                <w:b w:val="0"/>
                <w:szCs w:val="18"/>
              </w:rPr>
              <w:t>CPR 6.6-</w:t>
            </w:r>
            <w:r w:rsidRPr="00FB4219">
              <w:rPr>
                <w:rFonts w:cs="Arial"/>
                <w:b w:val="0"/>
                <w:szCs w:val="18"/>
              </w:rPr>
              <w:t>4</w:t>
            </w:r>
          </w:p>
        </w:tc>
        <w:tc>
          <w:tcPr>
            <w:tcW w:w="4512" w:type="dxa"/>
            <w:shd w:val="clear" w:color="auto" w:fill="auto"/>
          </w:tcPr>
          <w:p w14:paraId="038D7342" w14:textId="77777777" w:rsidR="00902AED" w:rsidRPr="00FB4219" w:rsidRDefault="00902AED" w:rsidP="0063722B">
            <w:pPr>
              <w:rPr>
                <w:rFonts w:ascii="Arial" w:hAnsi="Arial" w:cs="Arial"/>
                <w:sz w:val="18"/>
                <w:szCs w:val="18"/>
                <w:lang w:eastAsia="zh-CN"/>
              </w:rPr>
            </w:pPr>
            <w:r w:rsidRPr="00FB4219">
              <w:rPr>
                <w:rFonts w:ascii="Arial" w:hAnsi="Arial" w:cs="Arial"/>
                <w:sz w:val="18"/>
                <w:szCs w:val="18"/>
                <w:lang w:val="en-US"/>
              </w:rPr>
              <w:t xml:space="preserve">Based on SNPN configuration and subject to SNPN operator’s policy, the 5G system shall be able to </w:t>
            </w:r>
            <w:r w:rsidRPr="00FB4219">
              <w:rPr>
                <w:rFonts w:ascii="Arial" w:hAnsi="Arial" w:cs="Arial"/>
                <w:sz w:val="18"/>
                <w:szCs w:val="18"/>
                <w:lang w:eastAsia="zh-CN"/>
              </w:rPr>
              <w:t xml:space="preserve">provide the required </w:t>
            </w:r>
            <w:proofErr w:type="spellStart"/>
            <w:r w:rsidRPr="00FB4219">
              <w:rPr>
                <w:rFonts w:ascii="Arial" w:hAnsi="Arial" w:cs="Arial"/>
                <w:sz w:val="18"/>
                <w:szCs w:val="18"/>
                <w:lang w:eastAsia="zh-CN"/>
              </w:rPr>
              <w:t>QoS</w:t>
            </w:r>
            <w:proofErr w:type="spellEnd"/>
            <w:r w:rsidRPr="00FB4219">
              <w:rPr>
                <w:rFonts w:ascii="Arial" w:hAnsi="Arial" w:cs="Arial"/>
                <w:sz w:val="18"/>
                <w:szCs w:val="18"/>
                <w:lang w:eastAsia="zh-CN"/>
              </w:rPr>
              <w:t xml:space="preserve"> (e.g. reliability, end-to-end latency, and bandwidth) and support prioritization of resources for a service offered by a </w:t>
            </w:r>
            <w:r w:rsidRPr="00FB4219">
              <w:rPr>
                <w:rFonts w:ascii="Arial" w:hAnsi="Arial" w:cs="Arial"/>
                <w:sz w:val="18"/>
                <w:szCs w:val="18"/>
                <w:lang w:val="en-US"/>
              </w:rPr>
              <w:t xml:space="preserve">Standalone Non-Public Network that is </w:t>
            </w:r>
            <w:r w:rsidRPr="00FB4219">
              <w:rPr>
                <w:rFonts w:ascii="Arial" w:hAnsi="Arial" w:cs="Arial"/>
                <w:sz w:val="18"/>
                <w:szCs w:val="18"/>
                <w:lang w:eastAsia="zh-CN"/>
              </w:rPr>
              <w:t xml:space="preserve">consumed by users attached to other interconnected </w:t>
            </w:r>
            <w:r w:rsidRPr="00FB4219">
              <w:rPr>
                <w:rFonts w:ascii="Arial" w:hAnsi="Arial" w:cs="Arial"/>
                <w:sz w:val="18"/>
                <w:szCs w:val="18"/>
                <w:lang w:val="en-US"/>
              </w:rPr>
              <w:t>Standalone Non-Public Networks</w:t>
            </w:r>
            <w:r w:rsidRPr="00FB4219">
              <w:rPr>
                <w:rFonts w:ascii="Arial" w:hAnsi="Arial" w:cs="Arial"/>
                <w:sz w:val="18"/>
                <w:szCs w:val="18"/>
                <w:lang w:eastAsia="zh-CN"/>
              </w:rPr>
              <w:t>.</w:t>
            </w:r>
          </w:p>
        </w:tc>
        <w:tc>
          <w:tcPr>
            <w:tcW w:w="1701" w:type="dxa"/>
          </w:tcPr>
          <w:p w14:paraId="648B5B61" w14:textId="77777777" w:rsidR="00902AED" w:rsidRPr="00FB4219" w:rsidRDefault="00902AED" w:rsidP="0063722B">
            <w:pPr>
              <w:pStyle w:val="TAH"/>
              <w:rPr>
                <w:rFonts w:cs="Arial"/>
                <w:b w:val="0"/>
                <w:szCs w:val="18"/>
              </w:rPr>
            </w:pPr>
            <w:r w:rsidRPr="00FB4219">
              <w:rPr>
                <w:rFonts w:cs="Arial"/>
                <w:b w:val="0"/>
                <w:szCs w:val="18"/>
                <w:lang w:val="en-US"/>
              </w:rPr>
              <w:t>[PR 5.x.6-001]</w:t>
            </w:r>
          </w:p>
        </w:tc>
        <w:tc>
          <w:tcPr>
            <w:tcW w:w="2268" w:type="dxa"/>
          </w:tcPr>
          <w:p w14:paraId="513D7F1D" w14:textId="77777777" w:rsidR="00902AED" w:rsidRPr="00FB4219" w:rsidRDefault="00902AED" w:rsidP="0063722B">
            <w:pPr>
              <w:pStyle w:val="TAH"/>
              <w:rPr>
                <w:rFonts w:cs="Arial"/>
                <w:b w:val="0"/>
                <w:szCs w:val="18"/>
              </w:rPr>
            </w:pPr>
          </w:p>
        </w:tc>
      </w:tr>
      <w:tr w:rsidR="00902AED" w:rsidRPr="00FB4219" w14:paraId="408EDADB" w14:textId="77777777" w:rsidTr="0063722B">
        <w:trPr>
          <w:cantSplit/>
          <w:tblHeader/>
        </w:trPr>
        <w:tc>
          <w:tcPr>
            <w:tcW w:w="1158" w:type="dxa"/>
          </w:tcPr>
          <w:p w14:paraId="7113DB8D" w14:textId="622F7044" w:rsidR="00902AED" w:rsidRPr="00FB4219" w:rsidRDefault="005917EA" w:rsidP="0063722B">
            <w:pPr>
              <w:pStyle w:val="TAH"/>
              <w:rPr>
                <w:rFonts w:cs="Arial"/>
                <w:b w:val="0"/>
                <w:szCs w:val="18"/>
              </w:rPr>
            </w:pPr>
            <w:r w:rsidRPr="00FB4219">
              <w:rPr>
                <w:rFonts w:cs="Arial"/>
                <w:b w:val="0"/>
                <w:szCs w:val="18"/>
              </w:rPr>
              <w:t>CPR 6.6-</w:t>
            </w:r>
            <w:r w:rsidRPr="00FB4219">
              <w:rPr>
                <w:rFonts w:cs="Arial"/>
                <w:b w:val="0"/>
                <w:szCs w:val="18"/>
              </w:rPr>
              <w:t>5</w:t>
            </w:r>
          </w:p>
        </w:tc>
        <w:tc>
          <w:tcPr>
            <w:tcW w:w="4512" w:type="dxa"/>
            <w:shd w:val="clear" w:color="auto" w:fill="auto"/>
          </w:tcPr>
          <w:p w14:paraId="21DA9946" w14:textId="77777777" w:rsidR="00902AED" w:rsidRPr="00FB4219" w:rsidRDefault="00902AED" w:rsidP="0063722B">
            <w:pPr>
              <w:rPr>
                <w:rFonts w:ascii="Arial" w:hAnsi="Arial" w:cs="Arial"/>
                <w:sz w:val="18"/>
                <w:szCs w:val="18"/>
                <w:lang w:val="en-US"/>
              </w:rPr>
            </w:pPr>
            <w:r w:rsidRPr="00FB4219">
              <w:rPr>
                <w:rFonts w:ascii="Arial" w:hAnsi="Arial" w:cs="Arial"/>
                <w:sz w:val="18"/>
                <w:szCs w:val="18"/>
                <w:lang w:val="en-US"/>
              </w:rPr>
              <w:t xml:space="preserve">Based on SNPN configuration and subject to SNPN operator’s policy, the 5G system shall be able to monitor the delivered </w:t>
            </w:r>
            <w:proofErr w:type="spellStart"/>
            <w:r w:rsidRPr="00FB4219">
              <w:rPr>
                <w:rFonts w:ascii="Arial" w:hAnsi="Arial" w:cs="Arial"/>
                <w:sz w:val="18"/>
                <w:szCs w:val="18"/>
                <w:lang w:val="en-US"/>
              </w:rPr>
              <w:t>QoS</w:t>
            </w:r>
            <w:proofErr w:type="spellEnd"/>
            <w:r w:rsidRPr="00FB4219">
              <w:rPr>
                <w:rFonts w:ascii="Arial" w:hAnsi="Arial" w:cs="Arial"/>
                <w:sz w:val="18"/>
                <w:szCs w:val="18"/>
                <w:lang w:val="en-US"/>
              </w:rPr>
              <w:t xml:space="preserve"> of a service consumed by one or several users attached to different Standalone Non-Public Networks inside a group of interconnected Standalone Non-Public Networks.</w:t>
            </w:r>
          </w:p>
        </w:tc>
        <w:tc>
          <w:tcPr>
            <w:tcW w:w="1701" w:type="dxa"/>
          </w:tcPr>
          <w:p w14:paraId="5A36DF61" w14:textId="77777777" w:rsidR="00902AED" w:rsidRPr="00FB4219" w:rsidRDefault="00902AED" w:rsidP="0063722B">
            <w:pPr>
              <w:pStyle w:val="TAH"/>
              <w:rPr>
                <w:rFonts w:cs="Arial"/>
                <w:b w:val="0"/>
                <w:szCs w:val="18"/>
              </w:rPr>
            </w:pPr>
            <w:r w:rsidRPr="00FB4219">
              <w:rPr>
                <w:rFonts w:cs="Arial"/>
                <w:b w:val="0"/>
                <w:szCs w:val="18"/>
                <w:lang w:val="en-US"/>
              </w:rPr>
              <w:t>[PR 5.x.6-002]</w:t>
            </w:r>
          </w:p>
        </w:tc>
        <w:tc>
          <w:tcPr>
            <w:tcW w:w="2268" w:type="dxa"/>
          </w:tcPr>
          <w:p w14:paraId="06247AFC" w14:textId="77777777" w:rsidR="00902AED" w:rsidRPr="00FB4219" w:rsidRDefault="00902AED" w:rsidP="0063722B">
            <w:pPr>
              <w:pStyle w:val="TAH"/>
              <w:rPr>
                <w:rFonts w:cs="Arial"/>
                <w:b w:val="0"/>
                <w:szCs w:val="18"/>
              </w:rPr>
            </w:pPr>
          </w:p>
        </w:tc>
      </w:tr>
    </w:tbl>
    <w:p w14:paraId="4AF4ABD2" w14:textId="77777777" w:rsidR="00902AED" w:rsidRDefault="00902AED" w:rsidP="00902AED">
      <w:pPr>
        <w:rPr>
          <w:lang w:val="en-US"/>
        </w:rPr>
      </w:pPr>
    </w:p>
    <w:p w14:paraId="415DCD2A" w14:textId="0A446D28" w:rsidR="00844B34" w:rsidRPr="000D6532" w:rsidRDefault="00902AED" w:rsidP="00844B34">
      <w:pPr>
        <w:pStyle w:val="Heading2"/>
      </w:pPr>
      <w:r>
        <w:t>6.7</w:t>
      </w:r>
      <w:r w:rsidR="00844B34" w:rsidRPr="000D6532">
        <w:tab/>
      </w:r>
      <w:r w:rsidR="00844B34">
        <w:t>S</w:t>
      </w:r>
      <w:r w:rsidR="00844B34" w:rsidRPr="008438D0">
        <w:t>ecurity aspect</w:t>
      </w:r>
    </w:p>
    <w:p w14:paraId="46949C39" w14:textId="77777777" w:rsidR="00844B34" w:rsidRDefault="00844B34" w:rsidP="00844B34">
      <w:r>
        <w:t xml:space="preserve">The potential requirements corresponding to the </w:t>
      </w:r>
      <w:r w:rsidRPr="008438D0">
        <w:t xml:space="preserve">security aspect </w:t>
      </w:r>
      <w:r>
        <w:t>are listed in the table below.</w:t>
      </w:r>
    </w:p>
    <w:p w14:paraId="4E3A19FD" w14:textId="02FE64AD" w:rsidR="00844B34" w:rsidRPr="008438D0" w:rsidRDefault="00844B34" w:rsidP="00844B34">
      <w:pPr>
        <w:keepNext/>
        <w:keepLines/>
        <w:spacing w:before="60"/>
        <w:jc w:val="center"/>
        <w:rPr>
          <w:rFonts w:ascii="Arial" w:eastAsia="SimSun" w:hAnsi="Arial"/>
          <w:b/>
          <w:lang w:eastAsia="ko-KR"/>
        </w:rPr>
      </w:pPr>
      <w:r w:rsidRPr="008438D0">
        <w:rPr>
          <w:rFonts w:ascii="Arial" w:eastAsia="SimSun" w:hAnsi="Arial"/>
          <w:b/>
        </w:rPr>
        <w:t xml:space="preserve">Table </w:t>
      </w:r>
      <w:r w:rsidR="00902AED">
        <w:rPr>
          <w:rFonts w:ascii="Arial" w:eastAsia="SimSun" w:hAnsi="Arial"/>
          <w:b/>
        </w:rPr>
        <w:t>6.7</w:t>
      </w:r>
      <w:r>
        <w:rPr>
          <w:rFonts w:ascii="Arial" w:eastAsia="DengXian" w:hAnsi="Arial"/>
          <w:b/>
        </w:rPr>
        <w:t>-1</w:t>
      </w:r>
      <w:r w:rsidRPr="008438D0">
        <w:rPr>
          <w:rFonts w:ascii="Arial" w:eastAsia="DengXian" w:hAnsi="Arial"/>
          <w:b/>
        </w:rPr>
        <w:t xml:space="preserve"> </w:t>
      </w:r>
      <w:r w:rsidRPr="008438D0">
        <w:rPr>
          <w:rFonts w:ascii="Arial" w:eastAsia="SimSun" w:hAnsi="Arial"/>
          <w:b/>
        </w:rPr>
        <w:t>– Consolidated Requirements for security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844B34" w:rsidRPr="008438D0" w14:paraId="5AC6C491" w14:textId="77777777" w:rsidTr="00DC1089">
        <w:trPr>
          <w:cantSplit/>
          <w:tblHeader/>
        </w:trPr>
        <w:tc>
          <w:tcPr>
            <w:tcW w:w="1158" w:type="dxa"/>
          </w:tcPr>
          <w:p w14:paraId="2603CC3D" w14:textId="77777777" w:rsidR="00844B34" w:rsidRPr="008438D0" w:rsidRDefault="00844B34" w:rsidP="00DC1089">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7ABF0504" w14:textId="77777777" w:rsidR="00844B34" w:rsidRPr="008438D0" w:rsidRDefault="00844B34" w:rsidP="00DC1089">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0D3067E3" w14:textId="77777777" w:rsidR="00844B34" w:rsidRPr="008438D0" w:rsidRDefault="00844B34" w:rsidP="00DC1089">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150E25A4" w14:textId="77777777" w:rsidR="00844B34" w:rsidRPr="008438D0" w:rsidRDefault="00844B34" w:rsidP="00DC1089">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844B34" w:rsidRPr="005917EA" w14:paraId="4E0133A8" w14:textId="77777777" w:rsidTr="00DC1089">
        <w:trPr>
          <w:cantSplit/>
          <w:tblHeader/>
        </w:trPr>
        <w:tc>
          <w:tcPr>
            <w:tcW w:w="1158" w:type="dxa"/>
          </w:tcPr>
          <w:p w14:paraId="0E6D8C1A" w14:textId="25C04135" w:rsidR="00844B34" w:rsidRPr="005917EA" w:rsidRDefault="005917EA" w:rsidP="00DC1089">
            <w:pPr>
              <w:keepNext/>
              <w:keepLines/>
              <w:spacing w:after="0"/>
              <w:jc w:val="center"/>
              <w:rPr>
                <w:rFonts w:ascii="Arial" w:eastAsia="SimSun" w:hAnsi="Arial" w:cs="Arial"/>
                <w:sz w:val="18"/>
                <w:szCs w:val="18"/>
              </w:rPr>
            </w:pPr>
            <w:r w:rsidRPr="005917EA">
              <w:rPr>
                <w:rFonts w:ascii="Arial" w:hAnsi="Arial" w:cs="Arial"/>
                <w:sz w:val="18"/>
                <w:szCs w:val="18"/>
              </w:rPr>
              <w:t>CPR 6.7</w:t>
            </w:r>
            <w:r w:rsidRPr="005917EA">
              <w:rPr>
                <w:rFonts w:ascii="Arial" w:hAnsi="Arial" w:cs="Arial"/>
                <w:sz w:val="18"/>
                <w:szCs w:val="18"/>
              </w:rPr>
              <w:t>-1</w:t>
            </w:r>
          </w:p>
        </w:tc>
        <w:tc>
          <w:tcPr>
            <w:tcW w:w="4512" w:type="dxa"/>
            <w:shd w:val="clear" w:color="auto" w:fill="auto"/>
          </w:tcPr>
          <w:p w14:paraId="0062A9DA" w14:textId="60FEDDE7" w:rsidR="00F25538" w:rsidRPr="005917EA" w:rsidRDefault="00F25538" w:rsidP="00F25538">
            <w:pPr>
              <w:rPr>
                <w:rFonts w:ascii="Arial" w:hAnsi="Arial" w:cs="Arial"/>
                <w:sz w:val="18"/>
                <w:szCs w:val="18"/>
              </w:rPr>
            </w:pPr>
            <w:r w:rsidRPr="005917EA">
              <w:rPr>
                <w:rFonts w:ascii="Arial" w:hAnsi="Arial" w:cs="Arial"/>
                <w:sz w:val="18"/>
                <w:szCs w:val="18"/>
              </w:rPr>
              <w:t xml:space="preserve">The </w:t>
            </w:r>
            <w:r w:rsidRPr="005917EA">
              <w:rPr>
                <w:rFonts w:ascii="Arial" w:hAnsi="Arial" w:cs="Arial"/>
                <w:sz w:val="18"/>
                <w:szCs w:val="18"/>
                <w:lang w:eastAsia="ja-JP"/>
              </w:rPr>
              <w:t>5G system shall support for a S</w:t>
            </w:r>
            <w:r w:rsidRPr="005917EA">
              <w:rPr>
                <w:rFonts w:ascii="Arial" w:hAnsi="Arial" w:cs="Arial"/>
                <w:sz w:val="18"/>
                <w:szCs w:val="18"/>
              </w:rPr>
              <w:t xml:space="preserve">NPN to be able to provide a secure authentication mechanism to ensure that only authorized UEs can access the private network services. </w:t>
            </w:r>
          </w:p>
          <w:p w14:paraId="1BA48675" w14:textId="70D19AAA" w:rsidR="00844B34" w:rsidRPr="005917EA" w:rsidRDefault="00F25538" w:rsidP="00F25538">
            <w:pPr>
              <w:pStyle w:val="NO"/>
              <w:rPr>
                <w:rFonts w:ascii="Arial" w:hAnsi="Arial" w:cs="Arial"/>
                <w:sz w:val="18"/>
                <w:szCs w:val="18"/>
                <w:lang w:val="en-US"/>
              </w:rPr>
            </w:pPr>
            <w:r w:rsidRPr="005917EA">
              <w:rPr>
                <w:rFonts w:ascii="Arial" w:hAnsi="Arial" w:cs="Arial"/>
                <w:sz w:val="18"/>
                <w:szCs w:val="18"/>
              </w:rPr>
              <w:t>NOTE:</w:t>
            </w:r>
            <w:r w:rsidRPr="005917EA">
              <w:rPr>
                <w:rFonts w:ascii="Arial" w:hAnsi="Arial" w:cs="Arial"/>
                <w:sz w:val="18"/>
                <w:szCs w:val="18"/>
              </w:rPr>
              <w:tab/>
              <w:t>The authentication should be based on mutual authentication and should include encryption of user data to prevent eavesdropping and tampering</w:t>
            </w:r>
            <w:r w:rsidRPr="005917EA">
              <w:rPr>
                <w:rFonts w:ascii="Arial" w:hAnsi="Arial" w:cs="Arial"/>
                <w:sz w:val="18"/>
                <w:szCs w:val="18"/>
                <w:lang w:val="en-US"/>
              </w:rPr>
              <w:t>.</w:t>
            </w:r>
          </w:p>
        </w:tc>
        <w:tc>
          <w:tcPr>
            <w:tcW w:w="1701" w:type="dxa"/>
          </w:tcPr>
          <w:p w14:paraId="11C6F526" w14:textId="2C93D9A2" w:rsidR="00844B34" w:rsidRPr="005917EA" w:rsidRDefault="00F44F4B" w:rsidP="00DC1089">
            <w:pPr>
              <w:keepNext/>
              <w:keepLines/>
              <w:spacing w:after="0"/>
              <w:jc w:val="center"/>
              <w:rPr>
                <w:rFonts w:ascii="Arial" w:eastAsia="SimSun" w:hAnsi="Arial" w:cs="Arial"/>
                <w:sz w:val="18"/>
                <w:szCs w:val="18"/>
              </w:rPr>
            </w:pPr>
            <w:r w:rsidRPr="005917EA">
              <w:rPr>
                <w:rFonts w:ascii="Arial" w:hAnsi="Arial" w:cs="Arial"/>
                <w:sz w:val="18"/>
                <w:szCs w:val="18"/>
              </w:rPr>
              <w:t>[PR 5.5.6-001]</w:t>
            </w:r>
          </w:p>
        </w:tc>
        <w:tc>
          <w:tcPr>
            <w:tcW w:w="2268" w:type="dxa"/>
          </w:tcPr>
          <w:p w14:paraId="18B76097" w14:textId="77777777" w:rsidR="00844B34" w:rsidRPr="005917EA" w:rsidRDefault="00844B34" w:rsidP="00DC1089">
            <w:pPr>
              <w:keepNext/>
              <w:keepLines/>
              <w:spacing w:after="0"/>
              <w:jc w:val="center"/>
              <w:rPr>
                <w:rFonts w:ascii="Arial" w:eastAsia="SimSun" w:hAnsi="Arial" w:cs="Arial"/>
                <w:sz w:val="18"/>
                <w:szCs w:val="18"/>
              </w:rPr>
            </w:pPr>
          </w:p>
        </w:tc>
      </w:tr>
    </w:tbl>
    <w:p w14:paraId="5C3D93D9" w14:textId="77777777" w:rsidR="00844B34" w:rsidRDefault="00844B34" w:rsidP="0009108F">
      <w:pPr>
        <w:rPr>
          <w:lang w:val="en-US"/>
        </w:rPr>
      </w:pPr>
    </w:p>
    <w:p w14:paraId="0361ABE6" w14:textId="76DFA370" w:rsidR="00FD28FF" w:rsidRPr="000D6532" w:rsidRDefault="00902AED" w:rsidP="00FD28FF">
      <w:pPr>
        <w:pStyle w:val="Heading2"/>
      </w:pPr>
      <w:r>
        <w:t>6.8</w:t>
      </w:r>
      <w:r w:rsidR="00FD28FF" w:rsidRPr="000D6532">
        <w:tab/>
      </w:r>
      <w:r w:rsidR="00FD28FF">
        <w:t>Charging</w:t>
      </w:r>
      <w:r w:rsidR="00FD28FF" w:rsidRPr="008438D0">
        <w:t xml:space="preserve"> aspect</w:t>
      </w:r>
    </w:p>
    <w:p w14:paraId="550C3E1E" w14:textId="77777777" w:rsidR="00FD28FF" w:rsidRDefault="00FD28FF" w:rsidP="00FD28FF">
      <w:r>
        <w:t>The potential requirements corresponding to the charging</w:t>
      </w:r>
      <w:r w:rsidRPr="008438D0">
        <w:t xml:space="preserve"> aspect </w:t>
      </w:r>
      <w:r>
        <w:t>are listed in the table below.</w:t>
      </w:r>
    </w:p>
    <w:p w14:paraId="51B7DB24" w14:textId="6FB29328" w:rsidR="00FD28FF" w:rsidRPr="00426DC1" w:rsidRDefault="00FD28FF" w:rsidP="00FD28FF">
      <w:pPr>
        <w:keepNext/>
        <w:keepLines/>
        <w:spacing w:before="60"/>
        <w:jc w:val="center"/>
        <w:rPr>
          <w:rFonts w:ascii="Arial" w:eastAsia="SimSun" w:hAnsi="Arial"/>
          <w:b/>
          <w:lang w:eastAsia="ko-KR"/>
        </w:rPr>
      </w:pPr>
      <w:r w:rsidRPr="00426DC1">
        <w:rPr>
          <w:rFonts w:ascii="Arial" w:eastAsia="SimSun" w:hAnsi="Arial"/>
          <w:b/>
        </w:rPr>
        <w:lastRenderedPageBreak/>
        <w:t xml:space="preserve">Table </w:t>
      </w:r>
      <w:r w:rsidR="00902AED">
        <w:rPr>
          <w:rFonts w:ascii="Arial" w:eastAsia="SimSun" w:hAnsi="Arial"/>
          <w:b/>
        </w:rPr>
        <w:t>6.8</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FD28FF" w:rsidRPr="00426DC1" w14:paraId="5A716A78" w14:textId="77777777" w:rsidTr="00DC1089">
        <w:trPr>
          <w:cantSplit/>
          <w:tblHeader/>
        </w:trPr>
        <w:tc>
          <w:tcPr>
            <w:tcW w:w="1158" w:type="dxa"/>
          </w:tcPr>
          <w:p w14:paraId="155ED08B" w14:textId="77777777" w:rsidR="00FD28FF" w:rsidRPr="00426DC1" w:rsidRDefault="00FD28FF" w:rsidP="00DC1089">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71731D84" w14:textId="77777777" w:rsidR="00FD28FF" w:rsidRPr="00426DC1" w:rsidRDefault="00FD28FF" w:rsidP="00DC1089">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840338E" w14:textId="77777777" w:rsidR="00FD28FF" w:rsidRPr="00426DC1" w:rsidRDefault="00FD28FF" w:rsidP="00DC1089">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0206D04A" w14:textId="77777777" w:rsidR="00FD28FF" w:rsidRPr="00426DC1" w:rsidRDefault="00FD28FF" w:rsidP="00DC1089">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8D444F" w:rsidRPr="005917EA" w14:paraId="2FF6E300" w14:textId="77777777" w:rsidTr="00DC1089">
        <w:trPr>
          <w:cantSplit/>
          <w:tblHeader/>
        </w:trPr>
        <w:tc>
          <w:tcPr>
            <w:tcW w:w="1158" w:type="dxa"/>
          </w:tcPr>
          <w:p w14:paraId="1E52DA91" w14:textId="62D0699B" w:rsidR="008D444F" w:rsidRPr="005917EA" w:rsidRDefault="005917EA" w:rsidP="00DC1089">
            <w:pPr>
              <w:keepNext/>
              <w:keepLines/>
              <w:spacing w:after="0"/>
              <w:jc w:val="center"/>
              <w:rPr>
                <w:rFonts w:ascii="Arial" w:eastAsia="SimSun" w:hAnsi="Arial" w:cs="Arial"/>
                <w:b/>
                <w:sz w:val="18"/>
                <w:szCs w:val="18"/>
              </w:rPr>
            </w:pPr>
            <w:r w:rsidRPr="005917EA">
              <w:rPr>
                <w:rFonts w:ascii="Arial" w:hAnsi="Arial" w:cs="Arial"/>
                <w:sz w:val="18"/>
                <w:szCs w:val="18"/>
              </w:rPr>
              <w:t>CPR 6.8</w:t>
            </w:r>
            <w:r w:rsidRPr="005917EA">
              <w:rPr>
                <w:rFonts w:ascii="Arial" w:hAnsi="Arial" w:cs="Arial"/>
                <w:sz w:val="18"/>
                <w:szCs w:val="18"/>
              </w:rPr>
              <w:t>-1</w:t>
            </w:r>
          </w:p>
        </w:tc>
        <w:tc>
          <w:tcPr>
            <w:tcW w:w="4512" w:type="dxa"/>
            <w:shd w:val="clear" w:color="auto" w:fill="auto"/>
          </w:tcPr>
          <w:p w14:paraId="6B97B162" w14:textId="2A3B4F3B" w:rsidR="008D444F" w:rsidRPr="005917EA" w:rsidRDefault="008D444F" w:rsidP="00CB4C80">
            <w:pPr>
              <w:rPr>
                <w:rFonts w:ascii="Arial" w:hAnsi="Arial" w:cs="Arial"/>
                <w:sz w:val="18"/>
                <w:szCs w:val="18"/>
              </w:rPr>
            </w:pPr>
            <w:r w:rsidRPr="005917EA">
              <w:rPr>
                <w:rFonts w:ascii="Arial" w:hAnsi="Arial" w:cs="Arial"/>
                <w:sz w:val="18"/>
                <w:szCs w:val="18"/>
              </w:rPr>
              <w:t>The 5G system shall be able to collect charging information per UE or per application when interconnecting with another SNPN (e.g., number of UEs, data volume, which SNPN the UE is primary subscriber to, which services, duration of the use of the visited network).</w:t>
            </w:r>
          </w:p>
        </w:tc>
        <w:tc>
          <w:tcPr>
            <w:tcW w:w="1701" w:type="dxa"/>
          </w:tcPr>
          <w:p w14:paraId="357CEC19" w14:textId="1FAC2605" w:rsidR="008D444F" w:rsidRPr="005917EA" w:rsidRDefault="008D444F" w:rsidP="00DC1089">
            <w:pPr>
              <w:keepNext/>
              <w:keepLines/>
              <w:spacing w:after="0"/>
              <w:jc w:val="center"/>
              <w:rPr>
                <w:rFonts w:ascii="Arial" w:eastAsia="SimSun" w:hAnsi="Arial" w:cs="Arial"/>
                <w:b/>
                <w:sz w:val="18"/>
                <w:szCs w:val="18"/>
              </w:rPr>
            </w:pPr>
            <w:r w:rsidRPr="005917EA">
              <w:rPr>
                <w:rFonts w:ascii="Arial" w:hAnsi="Arial" w:cs="Arial"/>
                <w:sz w:val="18"/>
                <w:szCs w:val="18"/>
              </w:rPr>
              <w:t>[PR 5.6.6-003]</w:t>
            </w:r>
          </w:p>
        </w:tc>
        <w:tc>
          <w:tcPr>
            <w:tcW w:w="2268" w:type="dxa"/>
          </w:tcPr>
          <w:p w14:paraId="147A395A" w14:textId="77777777" w:rsidR="008D444F" w:rsidRPr="005917EA" w:rsidRDefault="008D444F" w:rsidP="00DC1089">
            <w:pPr>
              <w:keepNext/>
              <w:keepLines/>
              <w:spacing w:after="0"/>
              <w:jc w:val="center"/>
              <w:rPr>
                <w:rFonts w:ascii="Arial" w:eastAsia="SimSun" w:hAnsi="Arial" w:cs="Arial"/>
                <w:b/>
                <w:sz w:val="18"/>
                <w:szCs w:val="18"/>
              </w:rPr>
            </w:pPr>
          </w:p>
        </w:tc>
      </w:tr>
      <w:tr w:rsidR="008D444F" w:rsidRPr="005917EA" w14:paraId="27BC3160" w14:textId="77777777" w:rsidTr="00DC1089">
        <w:trPr>
          <w:cantSplit/>
          <w:tblHeader/>
        </w:trPr>
        <w:tc>
          <w:tcPr>
            <w:tcW w:w="1158" w:type="dxa"/>
          </w:tcPr>
          <w:p w14:paraId="518CDA74" w14:textId="3A21CC4C" w:rsidR="008D444F" w:rsidRPr="005917EA" w:rsidRDefault="005917EA" w:rsidP="00DC1089">
            <w:pPr>
              <w:keepNext/>
              <w:keepLines/>
              <w:spacing w:after="0"/>
              <w:jc w:val="center"/>
              <w:rPr>
                <w:rFonts w:ascii="Arial" w:eastAsia="SimSun" w:hAnsi="Arial" w:cs="Arial"/>
                <w:b/>
                <w:sz w:val="18"/>
                <w:szCs w:val="18"/>
              </w:rPr>
            </w:pPr>
            <w:r w:rsidRPr="005917EA">
              <w:rPr>
                <w:rFonts w:ascii="Arial" w:hAnsi="Arial" w:cs="Arial"/>
                <w:sz w:val="18"/>
                <w:szCs w:val="18"/>
              </w:rPr>
              <w:t>CPR 6.8</w:t>
            </w:r>
            <w:r w:rsidRPr="005917EA">
              <w:rPr>
                <w:rFonts w:ascii="Arial" w:hAnsi="Arial" w:cs="Arial"/>
                <w:sz w:val="18"/>
                <w:szCs w:val="18"/>
              </w:rPr>
              <w:t>-</w:t>
            </w:r>
            <w:r w:rsidRPr="005917EA">
              <w:rPr>
                <w:rFonts w:ascii="Arial" w:hAnsi="Arial" w:cs="Arial"/>
                <w:sz w:val="18"/>
                <w:szCs w:val="18"/>
              </w:rPr>
              <w:t>2</w:t>
            </w:r>
          </w:p>
        </w:tc>
        <w:tc>
          <w:tcPr>
            <w:tcW w:w="4512" w:type="dxa"/>
            <w:shd w:val="clear" w:color="auto" w:fill="auto"/>
          </w:tcPr>
          <w:p w14:paraId="23A56511" w14:textId="1C17F4A7" w:rsidR="008D444F" w:rsidRPr="005917EA" w:rsidRDefault="008D444F" w:rsidP="00CB4C80">
            <w:pPr>
              <w:rPr>
                <w:rFonts w:ascii="Arial" w:hAnsi="Arial" w:cs="Arial"/>
                <w:sz w:val="18"/>
                <w:szCs w:val="18"/>
              </w:rPr>
            </w:pPr>
            <w:r w:rsidRPr="005917EA">
              <w:rPr>
                <w:rFonts w:ascii="Arial" w:hAnsi="Arial" w:cs="Arial"/>
                <w:sz w:val="18"/>
                <w:szCs w:val="18"/>
              </w:rPr>
              <w:t>The 5G system shall support a mechanism to ensure accurate and timely charging of the services used by the UE when interconnecting with another SNPN.</w:t>
            </w:r>
          </w:p>
        </w:tc>
        <w:tc>
          <w:tcPr>
            <w:tcW w:w="1701" w:type="dxa"/>
          </w:tcPr>
          <w:p w14:paraId="1B22F73F" w14:textId="5E116423" w:rsidR="008D444F" w:rsidRPr="005917EA" w:rsidRDefault="008D444F" w:rsidP="00DC1089">
            <w:pPr>
              <w:keepNext/>
              <w:keepLines/>
              <w:spacing w:after="0"/>
              <w:jc w:val="center"/>
              <w:rPr>
                <w:rFonts w:ascii="Arial" w:eastAsia="SimSun" w:hAnsi="Arial" w:cs="Arial"/>
                <w:b/>
                <w:sz w:val="18"/>
                <w:szCs w:val="18"/>
              </w:rPr>
            </w:pPr>
            <w:r w:rsidRPr="005917EA">
              <w:rPr>
                <w:rFonts w:ascii="Arial" w:hAnsi="Arial" w:cs="Arial"/>
                <w:sz w:val="18"/>
                <w:szCs w:val="18"/>
              </w:rPr>
              <w:t>[PR 5.6.6-004]</w:t>
            </w:r>
          </w:p>
        </w:tc>
        <w:tc>
          <w:tcPr>
            <w:tcW w:w="2268" w:type="dxa"/>
          </w:tcPr>
          <w:p w14:paraId="2773FCF6" w14:textId="77777777" w:rsidR="008D444F" w:rsidRPr="005917EA" w:rsidRDefault="008D444F" w:rsidP="00DC1089">
            <w:pPr>
              <w:keepNext/>
              <w:keepLines/>
              <w:spacing w:after="0"/>
              <w:jc w:val="center"/>
              <w:rPr>
                <w:rFonts w:ascii="Arial" w:eastAsia="SimSun" w:hAnsi="Arial" w:cs="Arial"/>
                <w:b/>
                <w:sz w:val="18"/>
                <w:szCs w:val="18"/>
              </w:rPr>
            </w:pPr>
          </w:p>
        </w:tc>
      </w:tr>
    </w:tbl>
    <w:p w14:paraId="5CA00EB9" w14:textId="77777777" w:rsidR="00FD28FF" w:rsidRPr="0009108F" w:rsidRDefault="00FD28FF" w:rsidP="0009108F">
      <w:pPr>
        <w:rPr>
          <w:lang w:val="en-US"/>
        </w:rPr>
      </w:pPr>
    </w:p>
    <w:sectPr w:rsidR="00FD28FF"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844B" w16cex:dateUtc="2023-07-20T08:00:00Z"/>
  <w16cex:commentExtensible w16cex:durableId="28638855" w16cex:dateUtc="2023-07-20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6241E" w16cid:durableId="2863844B"/>
  <w16cid:commentId w16cid:paraId="3FD54839" w16cid:durableId="2863885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65A5C" w14:textId="77777777" w:rsidR="00DB4986" w:rsidRDefault="00DB4986">
      <w:r>
        <w:separator/>
      </w:r>
    </w:p>
  </w:endnote>
  <w:endnote w:type="continuationSeparator" w:id="0">
    <w:p w14:paraId="5B3299D5" w14:textId="77777777" w:rsidR="00DB4986" w:rsidRDefault="00DB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altName w:val="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A629"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39CDA" w14:textId="77777777" w:rsidR="00DB4986" w:rsidRDefault="00DB4986">
      <w:r>
        <w:separator/>
      </w:r>
    </w:p>
  </w:footnote>
  <w:footnote w:type="continuationSeparator" w:id="0">
    <w:p w14:paraId="045D63D4" w14:textId="77777777" w:rsidR="00DB4986" w:rsidRDefault="00DB498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C2E"/>
    <w:rsid w:val="00020500"/>
    <w:rsid w:val="00033397"/>
    <w:rsid w:val="00035038"/>
    <w:rsid w:val="00040095"/>
    <w:rsid w:val="00051834"/>
    <w:rsid w:val="00054A22"/>
    <w:rsid w:val="0005691E"/>
    <w:rsid w:val="00062023"/>
    <w:rsid w:val="000655A6"/>
    <w:rsid w:val="00080512"/>
    <w:rsid w:val="0009108F"/>
    <w:rsid w:val="00096350"/>
    <w:rsid w:val="000C47C3"/>
    <w:rsid w:val="000D58AB"/>
    <w:rsid w:val="000E5682"/>
    <w:rsid w:val="00103C0C"/>
    <w:rsid w:val="00120705"/>
    <w:rsid w:val="00133525"/>
    <w:rsid w:val="00147140"/>
    <w:rsid w:val="001542E3"/>
    <w:rsid w:val="00175F35"/>
    <w:rsid w:val="0019393D"/>
    <w:rsid w:val="001A4C42"/>
    <w:rsid w:val="001A7420"/>
    <w:rsid w:val="001B6637"/>
    <w:rsid w:val="001C21C3"/>
    <w:rsid w:val="001D02C2"/>
    <w:rsid w:val="001F0C1D"/>
    <w:rsid w:val="001F1132"/>
    <w:rsid w:val="001F168B"/>
    <w:rsid w:val="00215BA6"/>
    <w:rsid w:val="00224099"/>
    <w:rsid w:val="002347A2"/>
    <w:rsid w:val="002412E8"/>
    <w:rsid w:val="002675F0"/>
    <w:rsid w:val="002760EE"/>
    <w:rsid w:val="00290FA8"/>
    <w:rsid w:val="002A52F8"/>
    <w:rsid w:val="002B1D45"/>
    <w:rsid w:val="002B6339"/>
    <w:rsid w:val="002D1DC9"/>
    <w:rsid w:val="002D3764"/>
    <w:rsid w:val="002E00EE"/>
    <w:rsid w:val="003018DB"/>
    <w:rsid w:val="003172DC"/>
    <w:rsid w:val="00321451"/>
    <w:rsid w:val="003223BD"/>
    <w:rsid w:val="0035462D"/>
    <w:rsid w:val="00356555"/>
    <w:rsid w:val="00372191"/>
    <w:rsid w:val="003765B8"/>
    <w:rsid w:val="003A4068"/>
    <w:rsid w:val="003B7EE9"/>
    <w:rsid w:val="003C3971"/>
    <w:rsid w:val="004170D0"/>
    <w:rsid w:val="00423334"/>
    <w:rsid w:val="004345EC"/>
    <w:rsid w:val="004361F3"/>
    <w:rsid w:val="00455A73"/>
    <w:rsid w:val="00455ABB"/>
    <w:rsid w:val="00465515"/>
    <w:rsid w:val="0049751D"/>
    <w:rsid w:val="004C30AC"/>
    <w:rsid w:val="004D3578"/>
    <w:rsid w:val="004E213A"/>
    <w:rsid w:val="004E2B0C"/>
    <w:rsid w:val="004F001D"/>
    <w:rsid w:val="004F0988"/>
    <w:rsid w:val="004F3340"/>
    <w:rsid w:val="00513C2E"/>
    <w:rsid w:val="0052123C"/>
    <w:rsid w:val="0053388B"/>
    <w:rsid w:val="00535773"/>
    <w:rsid w:val="00543E6C"/>
    <w:rsid w:val="0054477E"/>
    <w:rsid w:val="00553320"/>
    <w:rsid w:val="00565087"/>
    <w:rsid w:val="00567939"/>
    <w:rsid w:val="005917EA"/>
    <w:rsid w:val="00597B11"/>
    <w:rsid w:val="005B459E"/>
    <w:rsid w:val="005C3A30"/>
    <w:rsid w:val="005D2E01"/>
    <w:rsid w:val="005D70E2"/>
    <w:rsid w:val="005D7526"/>
    <w:rsid w:val="005E4BB2"/>
    <w:rsid w:val="005F22F8"/>
    <w:rsid w:val="005F788A"/>
    <w:rsid w:val="00602AEA"/>
    <w:rsid w:val="00614FDF"/>
    <w:rsid w:val="0063543D"/>
    <w:rsid w:val="00647114"/>
    <w:rsid w:val="0066404B"/>
    <w:rsid w:val="006642BB"/>
    <w:rsid w:val="00684F54"/>
    <w:rsid w:val="00687DC4"/>
    <w:rsid w:val="006912E9"/>
    <w:rsid w:val="006A323F"/>
    <w:rsid w:val="006B0255"/>
    <w:rsid w:val="006B30D0"/>
    <w:rsid w:val="006C3D95"/>
    <w:rsid w:val="006E5C86"/>
    <w:rsid w:val="006F2A36"/>
    <w:rsid w:val="00701116"/>
    <w:rsid w:val="0071174C"/>
    <w:rsid w:val="00713C44"/>
    <w:rsid w:val="00730FEE"/>
    <w:rsid w:val="00734A5B"/>
    <w:rsid w:val="0074026F"/>
    <w:rsid w:val="007429F6"/>
    <w:rsid w:val="00744E76"/>
    <w:rsid w:val="00744EE1"/>
    <w:rsid w:val="00746637"/>
    <w:rsid w:val="007555B8"/>
    <w:rsid w:val="0075587B"/>
    <w:rsid w:val="00765EA3"/>
    <w:rsid w:val="00774DA4"/>
    <w:rsid w:val="00781F0F"/>
    <w:rsid w:val="00784F41"/>
    <w:rsid w:val="007A6C4E"/>
    <w:rsid w:val="007B600E"/>
    <w:rsid w:val="007F0F4A"/>
    <w:rsid w:val="008028A4"/>
    <w:rsid w:val="0080297D"/>
    <w:rsid w:val="008154B9"/>
    <w:rsid w:val="00830747"/>
    <w:rsid w:val="008359CD"/>
    <w:rsid w:val="00844B34"/>
    <w:rsid w:val="008768CA"/>
    <w:rsid w:val="0088018F"/>
    <w:rsid w:val="00881287"/>
    <w:rsid w:val="008830D3"/>
    <w:rsid w:val="0089124E"/>
    <w:rsid w:val="008C384C"/>
    <w:rsid w:val="008D05CF"/>
    <w:rsid w:val="008D444F"/>
    <w:rsid w:val="008E2D68"/>
    <w:rsid w:val="008E6756"/>
    <w:rsid w:val="0090271F"/>
    <w:rsid w:val="00902AED"/>
    <w:rsid w:val="00902E23"/>
    <w:rsid w:val="009114D7"/>
    <w:rsid w:val="0091348E"/>
    <w:rsid w:val="00917CCB"/>
    <w:rsid w:val="009309FB"/>
    <w:rsid w:val="00933FB0"/>
    <w:rsid w:val="00942EC2"/>
    <w:rsid w:val="00976933"/>
    <w:rsid w:val="009B0716"/>
    <w:rsid w:val="009B495D"/>
    <w:rsid w:val="009D400A"/>
    <w:rsid w:val="009F37B7"/>
    <w:rsid w:val="00A047B0"/>
    <w:rsid w:val="00A10F02"/>
    <w:rsid w:val="00A164B4"/>
    <w:rsid w:val="00A26956"/>
    <w:rsid w:val="00A27486"/>
    <w:rsid w:val="00A34330"/>
    <w:rsid w:val="00A53724"/>
    <w:rsid w:val="00A56066"/>
    <w:rsid w:val="00A73129"/>
    <w:rsid w:val="00A82346"/>
    <w:rsid w:val="00A843F8"/>
    <w:rsid w:val="00A92BA1"/>
    <w:rsid w:val="00A95A32"/>
    <w:rsid w:val="00AA0A3D"/>
    <w:rsid w:val="00AA11D1"/>
    <w:rsid w:val="00AB4A5D"/>
    <w:rsid w:val="00AC6BC6"/>
    <w:rsid w:val="00AE02B1"/>
    <w:rsid w:val="00AE65E2"/>
    <w:rsid w:val="00AF1460"/>
    <w:rsid w:val="00B02A58"/>
    <w:rsid w:val="00B0430A"/>
    <w:rsid w:val="00B15449"/>
    <w:rsid w:val="00B2052C"/>
    <w:rsid w:val="00B71A84"/>
    <w:rsid w:val="00B93086"/>
    <w:rsid w:val="00BA19ED"/>
    <w:rsid w:val="00BA4B8D"/>
    <w:rsid w:val="00BB3FAA"/>
    <w:rsid w:val="00BC0F7D"/>
    <w:rsid w:val="00BD150B"/>
    <w:rsid w:val="00BD7D31"/>
    <w:rsid w:val="00BE3255"/>
    <w:rsid w:val="00BE7BF9"/>
    <w:rsid w:val="00BF128E"/>
    <w:rsid w:val="00BF2E43"/>
    <w:rsid w:val="00C0270B"/>
    <w:rsid w:val="00C074DD"/>
    <w:rsid w:val="00C1496A"/>
    <w:rsid w:val="00C33079"/>
    <w:rsid w:val="00C45231"/>
    <w:rsid w:val="00C551FF"/>
    <w:rsid w:val="00C7234A"/>
    <w:rsid w:val="00C72833"/>
    <w:rsid w:val="00C80F1D"/>
    <w:rsid w:val="00C91962"/>
    <w:rsid w:val="00C93F40"/>
    <w:rsid w:val="00CA3D0C"/>
    <w:rsid w:val="00CA4976"/>
    <w:rsid w:val="00CB4C80"/>
    <w:rsid w:val="00CB66D9"/>
    <w:rsid w:val="00CD7E36"/>
    <w:rsid w:val="00CE7967"/>
    <w:rsid w:val="00D211E3"/>
    <w:rsid w:val="00D57972"/>
    <w:rsid w:val="00D675A9"/>
    <w:rsid w:val="00D738D6"/>
    <w:rsid w:val="00D755EB"/>
    <w:rsid w:val="00D76048"/>
    <w:rsid w:val="00D82E6F"/>
    <w:rsid w:val="00D87E00"/>
    <w:rsid w:val="00D9134D"/>
    <w:rsid w:val="00DA2C10"/>
    <w:rsid w:val="00DA7A03"/>
    <w:rsid w:val="00DB1818"/>
    <w:rsid w:val="00DB4986"/>
    <w:rsid w:val="00DC309B"/>
    <w:rsid w:val="00DC4DA2"/>
    <w:rsid w:val="00DD4C17"/>
    <w:rsid w:val="00DD74A5"/>
    <w:rsid w:val="00DF0493"/>
    <w:rsid w:val="00DF19E2"/>
    <w:rsid w:val="00DF2B1F"/>
    <w:rsid w:val="00DF3BDE"/>
    <w:rsid w:val="00DF62CD"/>
    <w:rsid w:val="00E004A3"/>
    <w:rsid w:val="00E15A7A"/>
    <w:rsid w:val="00E16509"/>
    <w:rsid w:val="00E44582"/>
    <w:rsid w:val="00E77645"/>
    <w:rsid w:val="00E9307D"/>
    <w:rsid w:val="00EA15B0"/>
    <w:rsid w:val="00EA5EA7"/>
    <w:rsid w:val="00EC4A25"/>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2FD8"/>
  <w15:chartTrackingRefBased/>
  <w15:docId w15:val="{C871FBFB-FEFD-457E-A0C2-CFF63116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9"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D5B13A-4D60-4E32-9826-DF5B1F1DEB58}">
  <ds:schemaRefs>
    <ds:schemaRef ds:uri="http://schemas.microsoft.com/sharepoint/v3/contenttype/forms"/>
  </ds:schemaRefs>
</ds:datastoreItem>
</file>

<file path=customXml/itemProps3.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4.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5.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6B171B-B7FB-8646-BF9E-3BE15BBA253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78</TotalTime>
  <Pages>8</Pages>
  <Words>1892</Words>
  <Characters>10787</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cp:lastModifiedBy>Thierry B</cp:lastModifiedBy>
  <cp:revision>22</cp:revision>
  <cp:lastPrinted>2019-02-25T14:05:00Z</cp:lastPrinted>
  <dcterms:created xsi:type="dcterms:W3CDTF">2023-08-11T15:44:00Z</dcterms:created>
  <dcterms:modified xsi:type="dcterms:W3CDTF">2023-08-11T17:57:00Z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